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A28A4" w14:textId="037DD5D4" w:rsidR="00AE7047" w:rsidRPr="000528CD" w:rsidRDefault="00AE7047" w:rsidP="00AE7047">
      <w:pPr>
        <w:tabs>
          <w:tab w:val="left" w:pos="7655"/>
        </w:tabs>
        <w:spacing w:before="120" w:line="240" w:lineRule="auto"/>
        <w:ind w:right="34"/>
        <w:jc w:val="both"/>
        <w:rPr>
          <w:rFonts w:ascii="Corbel" w:hAnsi="Corbel" w:cs="Tahoma"/>
          <w:color w:val="000000" w:themeColor="text1"/>
          <w:sz w:val="18"/>
          <w:szCs w:val="18"/>
        </w:rPr>
      </w:pPr>
      <w:r w:rsidRPr="000528CD">
        <w:rPr>
          <w:rFonts w:ascii="Corbel" w:hAnsi="Corbel" w:cs="Tahoma"/>
          <w:color w:val="000000" w:themeColor="text1"/>
          <w:sz w:val="18"/>
          <w:szCs w:val="18"/>
        </w:rPr>
        <w:t>Wiesbaden</w:t>
      </w:r>
      <w:r w:rsidRPr="00D21DB3">
        <w:rPr>
          <w:rFonts w:ascii="Corbel" w:hAnsi="Corbel" w:cs="Tahoma"/>
          <w:color w:val="000000" w:themeColor="text1"/>
          <w:sz w:val="18"/>
          <w:szCs w:val="18"/>
        </w:rPr>
        <w:t xml:space="preserve">, </w:t>
      </w:r>
      <w:r w:rsidR="001C5F17">
        <w:rPr>
          <w:rFonts w:ascii="Corbel" w:hAnsi="Corbel" w:cs="Tahoma"/>
          <w:color w:val="000000" w:themeColor="text1"/>
          <w:sz w:val="18"/>
          <w:szCs w:val="18"/>
        </w:rPr>
        <w:t>3</w:t>
      </w:r>
      <w:r w:rsidR="00864BFF">
        <w:rPr>
          <w:rFonts w:ascii="Corbel" w:hAnsi="Corbel" w:cs="Tahoma"/>
          <w:color w:val="000000" w:themeColor="text1"/>
          <w:sz w:val="18"/>
          <w:szCs w:val="18"/>
        </w:rPr>
        <w:t>1</w:t>
      </w:r>
      <w:r w:rsidR="0082774B">
        <w:rPr>
          <w:rFonts w:ascii="Corbel" w:hAnsi="Corbel" w:cs="Tahoma"/>
          <w:color w:val="000000" w:themeColor="text1"/>
          <w:sz w:val="18"/>
          <w:szCs w:val="18"/>
        </w:rPr>
        <w:t xml:space="preserve">. </w:t>
      </w:r>
      <w:r w:rsidR="001C5F17">
        <w:rPr>
          <w:rFonts w:ascii="Corbel" w:hAnsi="Corbel" w:cs="Tahoma"/>
          <w:color w:val="000000" w:themeColor="text1"/>
          <w:sz w:val="18"/>
          <w:szCs w:val="18"/>
        </w:rPr>
        <w:t>September</w:t>
      </w:r>
      <w:r w:rsidRPr="00D21DB3">
        <w:rPr>
          <w:rFonts w:ascii="Corbel" w:hAnsi="Corbel" w:cs="Tahoma"/>
          <w:color w:val="000000" w:themeColor="text1"/>
          <w:sz w:val="18"/>
          <w:szCs w:val="18"/>
        </w:rPr>
        <w:t xml:space="preserve"> </w:t>
      </w:r>
      <w:r w:rsidRPr="000528CD">
        <w:rPr>
          <w:rFonts w:ascii="Corbel" w:hAnsi="Corbel" w:cs="Tahoma"/>
          <w:color w:val="000000" w:themeColor="text1"/>
          <w:sz w:val="18"/>
          <w:szCs w:val="18"/>
        </w:rPr>
        <w:t>20</w:t>
      </w:r>
      <w:r w:rsidR="00B41E22">
        <w:rPr>
          <w:rFonts w:ascii="Corbel" w:hAnsi="Corbel" w:cs="Tahoma"/>
          <w:color w:val="000000" w:themeColor="text1"/>
          <w:sz w:val="18"/>
          <w:szCs w:val="18"/>
        </w:rPr>
        <w:t>20</w:t>
      </w:r>
      <w:r w:rsidRPr="000528CD">
        <w:rPr>
          <w:rFonts w:ascii="Corbel" w:hAnsi="Corbel" w:cs="Tahoma"/>
          <w:color w:val="000000" w:themeColor="text1"/>
          <w:sz w:val="18"/>
          <w:szCs w:val="18"/>
        </w:rPr>
        <w:t xml:space="preserve"> / </w:t>
      </w:r>
      <w:proofErr w:type="spellStart"/>
      <w:r w:rsidRPr="000528CD">
        <w:rPr>
          <w:rFonts w:ascii="Corbel" w:hAnsi="Corbel" w:cs="Tahoma"/>
          <w:color w:val="000000" w:themeColor="text1"/>
          <w:sz w:val="18"/>
          <w:szCs w:val="18"/>
        </w:rPr>
        <w:t>pm</w:t>
      </w:r>
      <w:r w:rsidR="00B9335D">
        <w:rPr>
          <w:rFonts w:ascii="Corbel" w:hAnsi="Corbel" w:cs="Tahoma"/>
          <w:color w:val="000000" w:themeColor="text1"/>
          <w:sz w:val="18"/>
          <w:szCs w:val="18"/>
        </w:rPr>
        <w:t>a</w:t>
      </w:r>
      <w:proofErr w:type="spellEnd"/>
      <w:r w:rsidRPr="000528CD">
        <w:rPr>
          <w:rFonts w:ascii="Corbel" w:hAnsi="Corbel" w:cs="Tahoma"/>
          <w:color w:val="000000" w:themeColor="text1"/>
          <w:sz w:val="18"/>
          <w:szCs w:val="18"/>
        </w:rPr>
        <w:t xml:space="preserve"> </w:t>
      </w:r>
      <w:r w:rsidR="00B41E22">
        <w:rPr>
          <w:rFonts w:ascii="Corbel" w:hAnsi="Corbel" w:cs="Tahoma"/>
          <w:color w:val="000000" w:themeColor="text1"/>
          <w:sz w:val="18"/>
          <w:szCs w:val="18"/>
        </w:rPr>
        <w:t>0</w:t>
      </w:r>
      <w:r w:rsidR="0082774B">
        <w:rPr>
          <w:rFonts w:ascii="Corbel" w:hAnsi="Corbel" w:cs="Tahoma"/>
          <w:color w:val="000000" w:themeColor="text1"/>
          <w:sz w:val="18"/>
          <w:szCs w:val="18"/>
        </w:rPr>
        <w:t>9</w:t>
      </w:r>
      <w:r w:rsidR="00B41E22">
        <w:rPr>
          <w:rFonts w:ascii="Corbel" w:hAnsi="Corbel" w:cs="Tahoma"/>
          <w:color w:val="000000" w:themeColor="text1"/>
          <w:sz w:val="18"/>
          <w:szCs w:val="18"/>
        </w:rPr>
        <w:t>20</w:t>
      </w:r>
    </w:p>
    <w:p w14:paraId="0286D764" w14:textId="77777777" w:rsidR="0082774B" w:rsidRDefault="0082774B" w:rsidP="0082774B">
      <w:r>
        <w:rPr>
          <w:rFonts w:ascii="Corbel" w:hAnsi="Corbel" w:cs="Arial"/>
          <w:b/>
          <w:sz w:val="28"/>
          <w:szCs w:val="28"/>
        </w:rPr>
        <w:t>Klein, aber oho: Neue Erkenntnisse zur Haltung von Kaninchen, Maus, Chinchilla &amp; Co</w:t>
      </w:r>
    </w:p>
    <w:p w14:paraId="0A01BCCC" w14:textId="6EE3923E" w:rsidR="0082774B" w:rsidRDefault="0082774B" w:rsidP="00FE067E">
      <w:pPr>
        <w:spacing w:before="80" w:line="300" w:lineRule="exact"/>
        <w:ind w:right="-148"/>
        <w:jc w:val="both"/>
        <w:rPr>
          <w:rFonts w:ascii="Corbel" w:hAnsi="Corbel"/>
          <w:b/>
          <w:bCs/>
          <w:sz w:val="24"/>
          <w:szCs w:val="24"/>
        </w:rPr>
      </w:pPr>
      <w:r>
        <w:rPr>
          <w:rFonts w:ascii="Corbel" w:hAnsi="Corbel"/>
          <w:b/>
          <w:bCs/>
          <w:sz w:val="24"/>
          <w:szCs w:val="24"/>
        </w:rPr>
        <w:t xml:space="preserve">ZZF </w:t>
      </w:r>
      <w:r w:rsidR="0091023F">
        <w:rPr>
          <w:rFonts w:ascii="Corbel" w:hAnsi="Corbel"/>
          <w:b/>
          <w:bCs/>
          <w:sz w:val="24"/>
          <w:szCs w:val="24"/>
        </w:rPr>
        <w:t>weist auf</w:t>
      </w:r>
      <w:r>
        <w:rPr>
          <w:rFonts w:ascii="Corbel" w:hAnsi="Corbel"/>
          <w:b/>
          <w:bCs/>
          <w:sz w:val="24"/>
          <w:szCs w:val="24"/>
        </w:rPr>
        <w:t xml:space="preserve"> Bedürfnisse </w:t>
      </w:r>
      <w:r w:rsidR="0091023F">
        <w:rPr>
          <w:rFonts w:ascii="Corbel" w:hAnsi="Corbel"/>
          <w:b/>
          <w:bCs/>
          <w:sz w:val="24"/>
          <w:szCs w:val="24"/>
        </w:rPr>
        <w:t>von</w:t>
      </w:r>
      <w:r>
        <w:rPr>
          <w:rFonts w:ascii="Corbel" w:hAnsi="Corbel"/>
          <w:b/>
          <w:bCs/>
          <w:sz w:val="24"/>
          <w:szCs w:val="24"/>
        </w:rPr>
        <w:t xml:space="preserve"> </w:t>
      </w:r>
      <w:r w:rsidR="001C5F17">
        <w:rPr>
          <w:rFonts w:ascii="Corbel" w:hAnsi="Corbel"/>
          <w:b/>
          <w:bCs/>
          <w:sz w:val="24"/>
          <w:szCs w:val="24"/>
        </w:rPr>
        <w:t>Kleintiere</w:t>
      </w:r>
      <w:r w:rsidR="0091023F">
        <w:rPr>
          <w:rFonts w:ascii="Corbel" w:hAnsi="Corbel"/>
          <w:b/>
          <w:bCs/>
          <w:sz w:val="24"/>
          <w:szCs w:val="24"/>
        </w:rPr>
        <w:t>n</w:t>
      </w:r>
      <w:r>
        <w:rPr>
          <w:rFonts w:ascii="Corbel" w:hAnsi="Corbel"/>
          <w:b/>
          <w:bCs/>
          <w:sz w:val="24"/>
          <w:szCs w:val="24"/>
        </w:rPr>
        <w:t xml:space="preserve"> </w:t>
      </w:r>
      <w:r w:rsidR="0091023F">
        <w:rPr>
          <w:rFonts w:ascii="Corbel" w:hAnsi="Corbel"/>
          <w:b/>
          <w:bCs/>
          <w:sz w:val="24"/>
          <w:szCs w:val="24"/>
        </w:rPr>
        <w:t>hin</w:t>
      </w:r>
      <w:r>
        <w:rPr>
          <w:rFonts w:ascii="Corbel" w:hAnsi="Corbel"/>
          <w:b/>
          <w:bCs/>
          <w:sz w:val="24"/>
          <w:szCs w:val="24"/>
        </w:rPr>
        <w:t xml:space="preserve"> </w:t>
      </w:r>
      <w:r w:rsidR="00FE067E">
        <w:rPr>
          <w:rFonts w:ascii="Corbel" w:hAnsi="Corbel"/>
          <w:b/>
          <w:bCs/>
          <w:sz w:val="24"/>
          <w:szCs w:val="24"/>
        </w:rPr>
        <w:t>/</w:t>
      </w:r>
      <w:r>
        <w:rPr>
          <w:rFonts w:ascii="Corbel" w:hAnsi="Corbel"/>
          <w:b/>
          <w:bCs/>
          <w:sz w:val="24"/>
          <w:szCs w:val="24"/>
        </w:rPr>
        <w:t xml:space="preserve"> Für tiergerechtes Leben benötigen </w:t>
      </w:r>
      <w:r w:rsidR="00864BFF">
        <w:rPr>
          <w:rFonts w:ascii="Corbel" w:hAnsi="Corbel"/>
          <w:b/>
          <w:bCs/>
          <w:sz w:val="24"/>
          <w:szCs w:val="24"/>
        </w:rPr>
        <w:t>Kleinsäuger</w:t>
      </w:r>
      <w:r>
        <w:rPr>
          <w:rFonts w:ascii="Corbel" w:hAnsi="Corbel"/>
          <w:b/>
          <w:bCs/>
          <w:sz w:val="24"/>
          <w:szCs w:val="24"/>
        </w:rPr>
        <w:t xml:space="preserve"> Nagematerial / Auslauf hält gesund / Viele Kleinsäuger sind gesellig / Beratung im Fachhandel</w:t>
      </w:r>
    </w:p>
    <w:p w14:paraId="7FB48AB1" w14:textId="54B59EA9" w:rsidR="0082774B" w:rsidRDefault="0082774B" w:rsidP="00532B44">
      <w:pPr>
        <w:spacing w:before="80" w:after="0" w:line="300" w:lineRule="exact"/>
        <w:jc w:val="both"/>
        <w:rPr>
          <w:rFonts w:ascii="Corbel" w:hAnsi="Corbel"/>
        </w:rPr>
      </w:pPr>
      <w:r>
        <w:rPr>
          <w:rFonts w:ascii="Corbel" w:hAnsi="Corbel"/>
        </w:rPr>
        <w:t>Kleine Tiere mit großen Ansprüchen: Der Zentralverband Zoologischer Fachbetriebe e.V. (ZZF) weist auf die besonderen Bedürfnisse der 5,2 Millionen Kleinsäuger hin, die in deutschen Haushalten leben.</w:t>
      </w:r>
      <w:r>
        <w:rPr>
          <w:rFonts w:ascii="Corbel" w:hAnsi="Corbel"/>
          <w:b/>
          <w:bCs/>
        </w:rPr>
        <w:t xml:space="preserve"> </w:t>
      </w:r>
      <w:r w:rsidR="00D85208" w:rsidRPr="00D85208">
        <w:rPr>
          <w:rFonts w:ascii="Corbel" w:hAnsi="Corbel"/>
        </w:rPr>
        <w:t>„Vor allem die Zahnpflege</w:t>
      </w:r>
      <w:r w:rsidR="00D85208">
        <w:rPr>
          <w:rFonts w:ascii="Corbel" w:hAnsi="Corbel"/>
        </w:rPr>
        <w:t xml:space="preserve"> und Ernährung</w:t>
      </w:r>
      <w:r w:rsidR="00D85208" w:rsidRPr="00D85208">
        <w:rPr>
          <w:rFonts w:ascii="Corbel" w:hAnsi="Corbel"/>
        </w:rPr>
        <w:t>,</w:t>
      </w:r>
      <w:r w:rsidR="00D85208">
        <w:rPr>
          <w:rFonts w:ascii="Corbel" w:hAnsi="Corbel"/>
        </w:rPr>
        <w:t xml:space="preserve"> Auslauf und</w:t>
      </w:r>
      <w:r w:rsidR="00D85208" w:rsidRPr="00D85208">
        <w:rPr>
          <w:rFonts w:ascii="Corbel" w:hAnsi="Corbel"/>
        </w:rPr>
        <w:t xml:space="preserve"> Beschäftigung </w:t>
      </w:r>
      <w:r w:rsidR="00D85208">
        <w:rPr>
          <w:rFonts w:ascii="Corbel" w:hAnsi="Corbel"/>
        </w:rPr>
        <w:t>sowie die richtige</w:t>
      </w:r>
      <w:r w:rsidR="00D85208" w:rsidRPr="00D85208">
        <w:rPr>
          <w:rFonts w:ascii="Corbel" w:hAnsi="Corbel"/>
        </w:rPr>
        <w:t xml:space="preserve"> Vergesellschaftung </w:t>
      </w:r>
      <w:r w:rsidR="00D85208">
        <w:rPr>
          <w:rFonts w:ascii="Corbel" w:hAnsi="Corbel"/>
        </w:rPr>
        <w:t>haben einen wichtigen Einfluss auf das Tierwohl</w:t>
      </w:r>
      <w:r w:rsidR="00D85208" w:rsidRPr="00D85208">
        <w:rPr>
          <w:rFonts w:ascii="Corbel" w:hAnsi="Corbel"/>
        </w:rPr>
        <w:t xml:space="preserve">“, mahnt ZZF-Präsident Norbert </w:t>
      </w:r>
      <w:proofErr w:type="spellStart"/>
      <w:r w:rsidR="00D85208" w:rsidRPr="00D85208">
        <w:rPr>
          <w:rFonts w:ascii="Corbel" w:hAnsi="Corbel"/>
        </w:rPr>
        <w:t>Holthenrich</w:t>
      </w:r>
      <w:proofErr w:type="spellEnd"/>
      <w:r w:rsidR="00D85208" w:rsidRPr="00D85208">
        <w:rPr>
          <w:rFonts w:ascii="Corbel" w:hAnsi="Corbel"/>
        </w:rPr>
        <w:t>.</w:t>
      </w:r>
      <w:r w:rsidR="00D85208">
        <w:rPr>
          <w:rFonts w:ascii="Corbel" w:hAnsi="Corbel"/>
          <w:b/>
          <w:bCs/>
        </w:rPr>
        <w:t xml:space="preserve"> </w:t>
      </w:r>
      <w:r>
        <w:rPr>
          <w:rFonts w:ascii="Corbel" w:hAnsi="Corbel"/>
        </w:rPr>
        <w:t xml:space="preserve">Auch wenn die Kleintiere </w:t>
      </w:r>
      <w:r w:rsidR="00D85208">
        <w:rPr>
          <w:rFonts w:ascii="Corbel" w:hAnsi="Corbel"/>
        </w:rPr>
        <w:t xml:space="preserve">wie Kaninchen, Meerschweinchen, Hamster, Wüstenrennmaus, die intelligente Ratte, das Chinchilla oder der putzige Degu zum Teil unterschiedliche Haltungsbedingungen brauchen </w:t>
      </w:r>
      <w:r>
        <w:rPr>
          <w:rFonts w:ascii="Corbel" w:hAnsi="Corbel"/>
        </w:rPr>
        <w:t>- einige wichtige Regeln für eine tiergerechte Haltung gelten für alle.</w:t>
      </w:r>
    </w:p>
    <w:p w14:paraId="0150645A" w14:textId="77777777" w:rsidR="009E3060" w:rsidRDefault="0082774B" w:rsidP="00532B44">
      <w:pPr>
        <w:spacing w:before="80" w:after="0" w:line="300" w:lineRule="exact"/>
        <w:rPr>
          <w:rFonts w:ascii="Corbel" w:hAnsi="Corbel"/>
          <w:b/>
          <w:bCs/>
        </w:rPr>
      </w:pPr>
      <w:r>
        <w:rPr>
          <w:rFonts w:ascii="Corbel" w:hAnsi="Corbel"/>
          <w:b/>
          <w:bCs/>
        </w:rPr>
        <w:t>Nager wollen nagen</w:t>
      </w:r>
    </w:p>
    <w:p w14:paraId="5924A811" w14:textId="34C61B0F" w:rsidR="0082774B" w:rsidRDefault="0082774B" w:rsidP="00532B44">
      <w:pPr>
        <w:spacing w:before="80" w:after="0" w:line="300" w:lineRule="exact"/>
        <w:jc w:val="both"/>
        <w:rPr>
          <w:rFonts w:ascii="Corbel" w:hAnsi="Corbel"/>
          <w:b/>
          <w:bCs/>
        </w:rPr>
      </w:pPr>
      <w:r>
        <w:rPr>
          <w:rFonts w:ascii="Corbel" w:hAnsi="Corbel"/>
        </w:rPr>
        <w:t>Da die Schneide-</w:t>
      </w:r>
      <w:r w:rsidR="00E132BE">
        <w:rPr>
          <w:rFonts w:ascii="Corbel" w:hAnsi="Corbel"/>
        </w:rPr>
        <w:t xml:space="preserve"> </w:t>
      </w:r>
      <w:r>
        <w:rPr>
          <w:rFonts w:ascii="Corbel" w:hAnsi="Corbel"/>
        </w:rPr>
        <w:t>und Backenzähne bei Nagetieren und Kaninchen ständig nachwachsen, benötigen die kleinen Pflanzenfresser Futter, das für genügend Abrieb der Zähne sorgt. Dabei wirkt nicht etwa das Futter wie Schmirgelpapier, sondern das stetige Kauen fester Materialien schleift die Zähne ab. Werden die Zähne zu lang, kommt es zu schmerzhaften Mundhöhlenerkrankungen. Als angemessene Nahrung geben Tierhalter am besten einen großen Anteil an Raufutter, das auch wichtig ist für den Darm. Dazu zähl</w:t>
      </w:r>
      <w:r w:rsidR="00027CA9">
        <w:rPr>
          <w:rFonts w:ascii="Corbel" w:hAnsi="Corbel"/>
        </w:rPr>
        <w:t>en</w:t>
      </w:r>
      <w:r>
        <w:rPr>
          <w:rFonts w:ascii="Corbel" w:hAnsi="Corbel"/>
        </w:rPr>
        <w:t xml:space="preserve"> Heu, Stroh und getrocknetes Laub von geeigneten Pflanzen. </w:t>
      </w:r>
    </w:p>
    <w:p w14:paraId="6E506BFD" w14:textId="77777777" w:rsidR="0082774B" w:rsidRDefault="0082774B" w:rsidP="00532B44">
      <w:pPr>
        <w:spacing w:before="80" w:after="0" w:line="300" w:lineRule="exact"/>
        <w:jc w:val="both"/>
        <w:rPr>
          <w:rFonts w:ascii="Corbel" w:hAnsi="Corbel"/>
        </w:rPr>
      </w:pPr>
      <w:r>
        <w:rPr>
          <w:rFonts w:ascii="Corbel" w:hAnsi="Corbel"/>
        </w:rPr>
        <w:t xml:space="preserve">Das Nagen ist für die Tiere auch eine beliebte Beschäftigung, die der Beruhigung und dem Stressabbau dient. Einige Arten verbringen einen Großteil des Tages damit. Zusätzliches Nagematerial gehört deshalb in jedes Kleintiergehege. Geeignet sind dafür Äste, Zweige und Rinde von unbehandelten Bäumen und Büschen, Maiskolben oder Karotten. Die Zähne der kleinen Nager sollten zusätzlich regelmäßig kontrolliert werden, weil es durch Knochenfehlstellungen auch zu Zahnfehlstellungen kommen kann. </w:t>
      </w:r>
    </w:p>
    <w:p w14:paraId="7FA62886" w14:textId="77777777" w:rsidR="009E3060" w:rsidRDefault="0082774B" w:rsidP="00532B44">
      <w:pPr>
        <w:spacing w:before="80" w:after="0" w:line="300" w:lineRule="exact"/>
        <w:rPr>
          <w:rFonts w:ascii="Corbel" w:hAnsi="Corbel" w:cs="DiverdaSerifCom-Light"/>
          <w:b/>
          <w:bCs/>
          <w:color w:val="000000"/>
        </w:rPr>
      </w:pPr>
      <w:r>
        <w:rPr>
          <w:rFonts w:ascii="Corbel" w:hAnsi="Corbel" w:cs="DiverdaSerifCom-Light"/>
          <w:b/>
          <w:bCs/>
          <w:color w:val="000000"/>
        </w:rPr>
        <w:t>Immer in Bewegung</w:t>
      </w:r>
    </w:p>
    <w:p w14:paraId="1E4BC49F" w14:textId="6CE84D14" w:rsidR="0082774B" w:rsidRDefault="0082774B" w:rsidP="00532B44">
      <w:pPr>
        <w:spacing w:before="80" w:after="0" w:line="300" w:lineRule="exact"/>
        <w:jc w:val="both"/>
        <w:rPr>
          <w:rFonts w:ascii="Corbel" w:hAnsi="Corbel" w:cs="DiverdaSerifCom-Light"/>
          <w:color w:val="000000"/>
        </w:rPr>
      </w:pPr>
      <w:r>
        <w:rPr>
          <w:rFonts w:ascii="Corbel" w:hAnsi="Corbel" w:cs="DiverdaSerifCom-Light"/>
          <w:color w:val="000000"/>
        </w:rPr>
        <w:t xml:space="preserve">Kleinsäuger brauchen jede Menge Auslauf. Das hält sie schlank und beugt deformierten Knochen und Muskelschäden vor. Kleine Käfige als einzige Unterkunft haben auf jeden Fall ausgedient: Zum modernen Haltungssystem gehört ein Käfig als Heim, täglicher überwachter Auslauf in der Wohnung sowie gegebenenfalls zusätzliche Auslaufgehege, die </w:t>
      </w:r>
      <w:r w:rsidR="001C5F17">
        <w:rPr>
          <w:rFonts w:ascii="Corbel" w:hAnsi="Corbel" w:cs="DiverdaSerifCom-Light"/>
          <w:color w:val="000000"/>
        </w:rPr>
        <w:t xml:space="preserve">der Handel </w:t>
      </w:r>
      <w:r>
        <w:rPr>
          <w:rFonts w:ascii="Corbel" w:hAnsi="Corbel" w:cs="DiverdaSerifCom-Light"/>
          <w:color w:val="000000"/>
        </w:rPr>
        <w:t xml:space="preserve">sowohl für die Wohnung als auch für den Garten </w:t>
      </w:r>
      <w:r w:rsidR="001C5F17">
        <w:rPr>
          <w:rFonts w:ascii="Corbel" w:hAnsi="Corbel" w:cs="DiverdaSerifCom-Light"/>
          <w:color w:val="000000"/>
        </w:rPr>
        <w:t>anbietet</w:t>
      </w:r>
      <w:r>
        <w:rPr>
          <w:rFonts w:ascii="Corbel" w:hAnsi="Corbel" w:cs="DiverdaSerifCom-Light"/>
          <w:color w:val="000000"/>
        </w:rPr>
        <w:t>.</w:t>
      </w:r>
    </w:p>
    <w:p w14:paraId="167B89B8" w14:textId="77777777" w:rsidR="006252D7" w:rsidRDefault="006252D7">
      <w:pPr>
        <w:rPr>
          <w:rFonts w:ascii="Corbel" w:hAnsi="Corbel" w:cs="DiverdaSerifCom-Light"/>
          <w:color w:val="000000"/>
        </w:rPr>
      </w:pPr>
      <w:r>
        <w:rPr>
          <w:rFonts w:ascii="Corbel" w:hAnsi="Corbel" w:cs="DiverdaSerifCom-Light"/>
          <w:color w:val="000000"/>
        </w:rPr>
        <w:br w:type="page"/>
      </w:r>
    </w:p>
    <w:p w14:paraId="5BC2B70A" w14:textId="4BABBCEC" w:rsidR="0082774B" w:rsidRDefault="0082774B" w:rsidP="0082774B">
      <w:pPr>
        <w:autoSpaceDE w:val="0"/>
        <w:autoSpaceDN w:val="0"/>
        <w:adjustRightInd w:val="0"/>
        <w:spacing w:before="80" w:after="0" w:line="300" w:lineRule="exact"/>
        <w:jc w:val="both"/>
        <w:rPr>
          <w:rFonts w:ascii="Corbel" w:hAnsi="Corbel" w:cs="Times New Roman"/>
        </w:rPr>
      </w:pPr>
      <w:r>
        <w:rPr>
          <w:rFonts w:ascii="Corbel" w:hAnsi="Corbel" w:cs="DiverdaSerifCom-Light"/>
          <w:color w:val="000000"/>
        </w:rPr>
        <w:lastRenderedPageBreak/>
        <w:t xml:space="preserve">Der ZZF empfiehlt, das Kleinsäugergehege vielfältig zu gestalten und Gelegenheit zum Klettern zu geben. Denn Nager sind Beutetiere, verstecken sich daher gern und überblicken das Geschehen von einer erhöhten Position aus. Sie lieben </w:t>
      </w:r>
      <w:r w:rsidR="001C5F17">
        <w:rPr>
          <w:rFonts w:ascii="Corbel" w:hAnsi="Corbel" w:cs="DiverdaSerifCom-Light"/>
          <w:color w:val="000000"/>
        </w:rPr>
        <w:t xml:space="preserve">stabile Sitzbretter zum Erklettern, </w:t>
      </w:r>
      <w:r>
        <w:rPr>
          <w:rFonts w:ascii="Corbel" w:hAnsi="Corbel" w:cs="DiverdaSerifCom-Light"/>
          <w:color w:val="000000"/>
        </w:rPr>
        <w:t>Häuschen mit mehreren Eingängen</w:t>
      </w:r>
      <w:r w:rsidR="001C5F17">
        <w:rPr>
          <w:rFonts w:ascii="Corbel" w:hAnsi="Corbel" w:cs="DiverdaSerifCom-Light"/>
          <w:color w:val="000000"/>
        </w:rPr>
        <w:t xml:space="preserve"> und</w:t>
      </w:r>
      <w:r>
        <w:rPr>
          <w:rFonts w:ascii="Corbel" w:hAnsi="Corbel" w:cs="DiverdaSerifCom-Light"/>
          <w:color w:val="000000"/>
        </w:rPr>
        <w:t xml:space="preserve"> Tunnel zum Verstecken. Wurzeln, Äste und Steine geben dem Gehege Struktur. </w:t>
      </w:r>
      <w:r>
        <w:rPr>
          <w:rFonts w:ascii="Corbel" w:hAnsi="Corbel"/>
        </w:rPr>
        <w:t xml:space="preserve">Möglich ist auch eine Buddelkiste, gefüllt mit Sand oder Erde. Bei Hamster, Maus und Wüstenrennmaus ist ein stabil befestigtes Laufrad in ausreichender Größe ein zentrales Angebot für die nötige Bewegung. Ein Laufteller kann auch funktionieren, wenn das Tier dabei nicht zu stark in Schieflage gerät. </w:t>
      </w:r>
    </w:p>
    <w:p w14:paraId="6A116EE4" w14:textId="04A2C85D" w:rsidR="0082774B" w:rsidRDefault="0082774B" w:rsidP="00E44FAF">
      <w:pPr>
        <w:autoSpaceDE w:val="0"/>
        <w:autoSpaceDN w:val="0"/>
        <w:adjustRightInd w:val="0"/>
        <w:spacing w:before="80" w:after="0" w:line="300" w:lineRule="exact"/>
        <w:jc w:val="both"/>
        <w:rPr>
          <w:rFonts w:ascii="Corbel" w:hAnsi="Corbel" w:cs="DiverdaSerifCom-Light"/>
          <w:color w:val="000000"/>
        </w:rPr>
      </w:pPr>
      <w:r>
        <w:rPr>
          <w:rFonts w:ascii="Corbel" w:hAnsi="Corbel" w:cs="DiverdaSerifCom-Light"/>
          <w:color w:val="000000"/>
        </w:rPr>
        <w:t xml:space="preserve">Die anspruchsvollen Nager brauchen viel Abwechslung, damit es ihnen nicht langweilig wird und sie physisch und psychisch gesund bleiben. Spielzeuge sind sehr willkommen. </w:t>
      </w:r>
      <w:r>
        <w:rPr>
          <w:rFonts w:ascii="Corbel" w:hAnsi="Corbel"/>
        </w:rPr>
        <w:t xml:space="preserve">Das können Hindernisse zum Überspringen sein, eine mit Stroh gefüllte Papprolle oder ein Karton zum Erkunden. </w:t>
      </w:r>
      <w:r>
        <w:rPr>
          <w:rFonts w:ascii="Corbel" w:hAnsi="Corbel" w:cs="DiverdaSerifCom-Light"/>
          <w:color w:val="000000"/>
        </w:rPr>
        <w:t xml:space="preserve">Bei Meerschweinchen und Hamster sollte sich allerdings nicht zu viel auf einmal verändern: Hier ist es am besten, immer nur einen Gegenstand neu ins Gehege zu geben. </w:t>
      </w:r>
    </w:p>
    <w:p w14:paraId="7917F002" w14:textId="77777777" w:rsidR="00E44FAF" w:rsidRDefault="0082774B" w:rsidP="00E44FAF">
      <w:pPr>
        <w:spacing w:before="80" w:after="0" w:line="300" w:lineRule="exact"/>
        <w:rPr>
          <w:rFonts w:ascii="Corbel" w:hAnsi="Corbel"/>
          <w:b/>
          <w:bCs/>
        </w:rPr>
      </w:pPr>
      <w:r>
        <w:rPr>
          <w:rFonts w:ascii="Corbel" w:hAnsi="Corbel"/>
          <w:b/>
          <w:bCs/>
        </w:rPr>
        <w:t>Gemeinsam statt einsam</w:t>
      </w:r>
    </w:p>
    <w:p w14:paraId="2E9599D6" w14:textId="1684208A" w:rsidR="0082774B" w:rsidRDefault="0082774B" w:rsidP="00E44FAF">
      <w:pPr>
        <w:spacing w:before="80" w:after="0" w:line="300" w:lineRule="exact"/>
        <w:rPr>
          <w:rFonts w:ascii="Corbel" w:hAnsi="Corbel" w:cs="Times New Roman"/>
        </w:rPr>
      </w:pPr>
      <w:r>
        <w:rPr>
          <w:rFonts w:ascii="Corbel" w:hAnsi="Corbel"/>
        </w:rPr>
        <w:t xml:space="preserve">Kleinsäuger sind gesellige Tiere. Bis auf wenige Ausnahmen – wie den Goldhamster und den chinesischen Streifenhamster – sollten sie deshalb nicht einzeln gehalten werden. </w:t>
      </w:r>
      <w:r w:rsidR="00BF743E" w:rsidRPr="00BF743E">
        <w:rPr>
          <w:rFonts w:ascii="Corbel" w:hAnsi="Corbel"/>
        </w:rPr>
        <w:t xml:space="preserve">Verschiedene Arten gemeinsam in einem Gehege zu halten, ist </w:t>
      </w:r>
      <w:r w:rsidR="00BF743E">
        <w:rPr>
          <w:rFonts w:ascii="Corbel" w:hAnsi="Corbel"/>
        </w:rPr>
        <w:t xml:space="preserve">jedoch </w:t>
      </w:r>
      <w:r w:rsidR="00BF743E" w:rsidRPr="00BF743E">
        <w:rPr>
          <w:rFonts w:ascii="Corbel" w:hAnsi="Corbel"/>
        </w:rPr>
        <w:t xml:space="preserve">nicht zu empfehlen. </w:t>
      </w:r>
      <w:r>
        <w:rPr>
          <w:rFonts w:ascii="Corbel" w:hAnsi="Corbel"/>
        </w:rPr>
        <w:t xml:space="preserve">Wichtig für die Tiere ist auch die Aufmerksamkeit ihres Halters: Nur wenn Tierfreunde sich regelmäßig mit ihren tierischen Freunden befassen, fallen </w:t>
      </w:r>
      <w:r w:rsidR="001C5F17">
        <w:rPr>
          <w:rFonts w:ascii="Corbel" w:hAnsi="Corbel"/>
        </w:rPr>
        <w:t xml:space="preserve">ihnen </w:t>
      </w:r>
      <w:r>
        <w:rPr>
          <w:rFonts w:ascii="Corbel" w:hAnsi="Corbel"/>
        </w:rPr>
        <w:t xml:space="preserve">körperliche Veränderungen oder Verhaltensänderungen wie Fressunlust auf. </w:t>
      </w:r>
    </w:p>
    <w:p w14:paraId="3C3B75B8" w14:textId="023AD78A" w:rsidR="0082774B" w:rsidRDefault="0082774B" w:rsidP="0082774B">
      <w:pPr>
        <w:spacing w:before="80" w:line="300" w:lineRule="exact"/>
        <w:jc w:val="both"/>
        <w:rPr>
          <w:rFonts w:ascii="Corbel" w:hAnsi="Corbel"/>
        </w:rPr>
      </w:pPr>
      <w:r>
        <w:rPr>
          <w:rFonts w:ascii="Corbel" w:hAnsi="Corbel"/>
        </w:rPr>
        <w:t xml:space="preserve">Mit nachtaktiven Tieren wie Hamster und Chinchilla können sich die Tierhalter am besten am späten Nachmittag oder Abend beschäftigen. Streicheleinheiten sind dabei nicht bei allen Kleinsäugern beliebt: Meerschweinchen werden zum Beispiel nicht so gerne angefasst und auch Chinchilla, Hamster und Degu möchten nicht ständig berührt werden. </w:t>
      </w:r>
    </w:p>
    <w:p w14:paraId="73BF2B09" w14:textId="77777777" w:rsidR="00E44FAF" w:rsidRDefault="0082774B" w:rsidP="00E44FAF">
      <w:pPr>
        <w:spacing w:before="80" w:after="0" w:line="300" w:lineRule="exact"/>
        <w:rPr>
          <w:rFonts w:ascii="Corbel" w:hAnsi="Corbel"/>
          <w:b/>
          <w:bCs/>
        </w:rPr>
      </w:pPr>
      <w:r>
        <w:rPr>
          <w:rFonts w:ascii="Corbel" w:hAnsi="Corbel"/>
          <w:b/>
          <w:bCs/>
        </w:rPr>
        <w:t>Gute Beratung vor der Auswahl</w:t>
      </w:r>
    </w:p>
    <w:p w14:paraId="70C388B7" w14:textId="2B62435E" w:rsidR="0082774B" w:rsidRPr="00E44FAF" w:rsidRDefault="0082774B" w:rsidP="00E44FAF">
      <w:pPr>
        <w:spacing w:before="80" w:after="0" w:line="300" w:lineRule="exact"/>
        <w:rPr>
          <w:rFonts w:ascii="Corbel" w:hAnsi="Corbel"/>
          <w:b/>
          <w:bCs/>
        </w:rPr>
      </w:pPr>
      <w:r>
        <w:rPr>
          <w:rFonts w:ascii="Corbel" w:hAnsi="Corbel"/>
        </w:rPr>
        <w:t>Der ZZF rät, sich vor der Anschaffung des neuen Heimtieres umfassend zu informieren. Die Zoofachhändler sind die kompetenten Ansprechpartner für alle Fragen rund um die richtige Haltung und stehen bei der Auswahl des passenden Tieres helfend zu Seite.</w:t>
      </w:r>
    </w:p>
    <w:p w14:paraId="72810E98" w14:textId="77777777" w:rsidR="00BF743E" w:rsidRDefault="00BF743E" w:rsidP="0082774B">
      <w:pPr>
        <w:spacing w:after="0" w:line="300" w:lineRule="exact"/>
        <w:jc w:val="both"/>
        <w:rPr>
          <w:rFonts w:ascii="Corbel" w:hAnsi="Corbel"/>
          <w:b/>
        </w:rPr>
      </w:pPr>
    </w:p>
    <w:p w14:paraId="1860B91D" w14:textId="73ED5273" w:rsidR="0082774B" w:rsidRDefault="0082774B" w:rsidP="0082774B">
      <w:pPr>
        <w:spacing w:after="0" w:line="300" w:lineRule="exact"/>
        <w:jc w:val="both"/>
        <w:rPr>
          <w:rFonts w:ascii="Corbel" w:hAnsi="Corbel"/>
          <w:b/>
        </w:rPr>
      </w:pPr>
      <w:r>
        <w:rPr>
          <w:rFonts w:ascii="Corbel" w:hAnsi="Corbel"/>
          <w:b/>
        </w:rPr>
        <w:t xml:space="preserve">Pressekontakt: </w:t>
      </w:r>
    </w:p>
    <w:p w14:paraId="270A3A4B" w14:textId="69172C78" w:rsidR="0082774B" w:rsidRDefault="0082774B" w:rsidP="0082774B">
      <w:pPr>
        <w:spacing w:after="0" w:line="300" w:lineRule="exact"/>
        <w:jc w:val="both"/>
        <w:rPr>
          <w:rFonts w:ascii="Corbel" w:hAnsi="Corbel" w:cs="Arial"/>
          <w:color w:val="000000"/>
        </w:rPr>
      </w:pPr>
      <w:r>
        <w:rPr>
          <w:rFonts w:ascii="Corbel" w:hAnsi="Corbel" w:cs="Arial"/>
          <w:color w:val="000000"/>
        </w:rPr>
        <w:t>Antje Schreiber</w:t>
      </w:r>
      <w:r w:rsidR="00BF743E">
        <w:rPr>
          <w:rFonts w:ascii="Corbel" w:hAnsi="Corbel" w:cs="Arial"/>
          <w:color w:val="000000"/>
        </w:rPr>
        <w:t xml:space="preserve">, </w:t>
      </w:r>
      <w:r>
        <w:rPr>
          <w:rFonts w:ascii="Corbel" w:hAnsi="Corbel" w:cs="Arial"/>
          <w:color w:val="000000"/>
        </w:rPr>
        <w:t>Pressesprecherin</w:t>
      </w:r>
    </w:p>
    <w:p w14:paraId="4E6B12FB" w14:textId="77777777" w:rsidR="0082774B" w:rsidRDefault="0082774B" w:rsidP="0082774B">
      <w:pPr>
        <w:spacing w:after="0" w:line="300" w:lineRule="exact"/>
        <w:jc w:val="both"/>
        <w:rPr>
          <w:rFonts w:ascii="Corbel" w:hAnsi="Corbel" w:cs="Arial"/>
          <w:color w:val="000000"/>
        </w:rPr>
      </w:pPr>
      <w:r>
        <w:rPr>
          <w:rFonts w:ascii="Corbel" w:hAnsi="Corbel" w:cs="Arial"/>
          <w:color w:val="000000"/>
        </w:rPr>
        <w:t>Tel +49 (0)611 / 44 75 53-14</w:t>
      </w:r>
    </w:p>
    <w:p w14:paraId="7CC408D0" w14:textId="77777777" w:rsidR="0082774B" w:rsidRDefault="0082774B" w:rsidP="0082774B">
      <w:pPr>
        <w:spacing w:after="0" w:line="300" w:lineRule="exact"/>
        <w:jc w:val="both"/>
        <w:rPr>
          <w:rFonts w:ascii="Corbel" w:hAnsi="Corbel" w:cs="Arial"/>
          <w:color w:val="000000"/>
        </w:rPr>
      </w:pPr>
    </w:p>
    <w:p w14:paraId="2E8FCD5D" w14:textId="7B5C511A" w:rsidR="0082774B" w:rsidRDefault="0082774B" w:rsidP="0082774B">
      <w:pPr>
        <w:spacing w:after="0" w:line="300" w:lineRule="exact"/>
        <w:jc w:val="both"/>
        <w:rPr>
          <w:rFonts w:ascii="Corbel" w:hAnsi="Corbel" w:cs="Arial"/>
          <w:color w:val="000000"/>
        </w:rPr>
      </w:pPr>
      <w:r>
        <w:rPr>
          <w:rFonts w:ascii="Corbel" w:hAnsi="Corbel" w:cs="Arial"/>
          <w:color w:val="000000"/>
        </w:rPr>
        <w:t>Eva Schmidt</w:t>
      </w:r>
      <w:r w:rsidR="00BF743E">
        <w:rPr>
          <w:rFonts w:ascii="Corbel" w:hAnsi="Corbel" w:cs="Arial"/>
          <w:color w:val="000000"/>
        </w:rPr>
        <w:t xml:space="preserve">, </w:t>
      </w:r>
      <w:r w:rsidR="00027CA9">
        <w:rPr>
          <w:rFonts w:ascii="Corbel" w:hAnsi="Corbel" w:cs="Arial"/>
          <w:color w:val="000000"/>
        </w:rPr>
        <w:t>PR-</w:t>
      </w:r>
      <w:r>
        <w:rPr>
          <w:rFonts w:ascii="Corbel" w:hAnsi="Corbel" w:cs="Arial"/>
          <w:color w:val="000000"/>
        </w:rPr>
        <w:t>Referentin</w:t>
      </w:r>
    </w:p>
    <w:p w14:paraId="5DC6458B" w14:textId="77777777" w:rsidR="0082774B" w:rsidRDefault="0082774B" w:rsidP="0082774B">
      <w:pPr>
        <w:spacing w:after="0" w:line="300" w:lineRule="exact"/>
        <w:jc w:val="both"/>
        <w:rPr>
          <w:rFonts w:ascii="Corbel" w:hAnsi="Corbel" w:cs="Times New Roman"/>
        </w:rPr>
      </w:pPr>
      <w:r>
        <w:rPr>
          <w:rFonts w:ascii="Corbel" w:hAnsi="Corbel" w:cs="Arial"/>
          <w:color w:val="000000"/>
        </w:rPr>
        <w:t>Tel +49 (0)611 / 44 75 53-15</w:t>
      </w:r>
    </w:p>
    <w:p w14:paraId="6474116C" w14:textId="699DD3E4" w:rsidR="00CE18EA" w:rsidRPr="00BF743E" w:rsidRDefault="00BF743E" w:rsidP="00BF743E">
      <w:pPr>
        <w:spacing w:after="0" w:line="300" w:lineRule="exact"/>
        <w:rPr>
          <w:rFonts w:ascii="Corbel" w:eastAsia="Calibri" w:hAnsi="Corbel" w:cs="Times New Roman"/>
          <w:color w:val="000000"/>
          <w:sz w:val="21"/>
          <w:szCs w:val="21"/>
          <w:u w:val="single"/>
          <w:lang w:eastAsia="en-US"/>
        </w:rPr>
      </w:pPr>
      <w:r>
        <w:rPr>
          <w:rFonts w:ascii="Corbel" w:eastAsia="Calibri" w:hAnsi="Corbel" w:cs="Times New Roman"/>
          <w:color w:val="000000"/>
          <w:sz w:val="21"/>
          <w:szCs w:val="21"/>
          <w:u w:val="single"/>
          <w:lang w:eastAsia="en-US"/>
        </w:rPr>
        <w:t>presse@zzf.de</w:t>
      </w:r>
    </w:p>
    <w:sectPr w:rsidR="00CE18EA" w:rsidRPr="00BF743E" w:rsidSect="00DF7E1B">
      <w:headerReference w:type="default" r:id="rId7"/>
      <w:footerReference w:type="default" r:id="rId8"/>
      <w:pgSz w:w="11900" w:h="16840"/>
      <w:pgMar w:top="2835" w:right="3117"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12BA6" w14:textId="77777777" w:rsidR="00E01BC7" w:rsidRDefault="00E01BC7">
      <w:pPr>
        <w:spacing w:after="0" w:line="240" w:lineRule="auto"/>
      </w:pPr>
      <w:r>
        <w:separator/>
      </w:r>
    </w:p>
  </w:endnote>
  <w:endnote w:type="continuationSeparator" w:id="0">
    <w:p w14:paraId="4BFA4438" w14:textId="77777777" w:rsidR="00E01BC7" w:rsidRDefault="00E0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iverdaSerifCom-Ligh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7EDF" w14:textId="37910D08" w:rsidR="00835929" w:rsidRDefault="0091023F">
    <w:pPr>
      <w:tabs>
        <w:tab w:val="right" w:pos="734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EF825" w14:textId="77777777" w:rsidR="00E01BC7" w:rsidRDefault="00E01BC7">
      <w:pPr>
        <w:spacing w:after="0" w:line="240" w:lineRule="auto"/>
      </w:pPr>
      <w:r>
        <w:separator/>
      </w:r>
    </w:p>
  </w:footnote>
  <w:footnote w:type="continuationSeparator" w:id="0">
    <w:p w14:paraId="1AE6DD84" w14:textId="77777777" w:rsidR="00E01BC7" w:rsidRDefault="00E01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4182" w14:textId="77777777" w:rsidR="00835929" w:rsidRDefault="00814E84">
    <w:pPr>
      <w:tabs>
        <w:tab w:val="right" w:pos="7345"/>
      </w:tabs>
    </w:pPr>
    <w:r>
      <w:rPr>
        <w:noProof/>
      </w:rPr>
      <w:drawing>
        <wp:anchor distT="152400" distB="152400" distL="152400" distR="152400" simplePos="0" relativeHeight="251657216" behindDoc="1" locked="0" layoutInCell="1" allowOverlap="1" wp14:anchorId="3C4CF9AF" wp14:editId="70138D6E">
          <wp:simplePos x="0" y="0"/>
          <wp:positionH relativeFrom="page">
            <wp:posOffset>635</wp:posOffset>
          </wp:positionH>
          <wp:positionV relativeFrom="page">
            <wp:posOffset>-150949</wp:posOffset>
          </wp:positionV>
          <wp:extent cx="7567295" cy="10710545"/>
          <wp:effectExtent l="0" t="0" r="0" b="0"/>
          <wp:wrapNone/>
          <wp:docPr id="10" name="officeArt object" descr="ZZF_Presse-Info-04-2011-V1a-OB.jpeg"/>
          <wp:cNvGraphicFramePr/>
          <a:graphic xmlns:a="http://schemas.openxmlformats.org/drawingml/2006/main">
            <a:graphicData uri="http://schemas.openxmlformats.org/drawingml/2006/picture">
              <pic:pic xmlns:pic="http://schemas.openxmlformats.org/drawingml/2006/picture">
                <pic:nvPicPr>
                  <pic:cNvPr id="1073741825" name="ZZF_Presse-Info-04-2011-V1a-OB.jpeg" descr="ZZF_Presse-Info-04-2011-V1a-OB.jpeg"/>
                  <pic:cNvPicPr>
                    <a:picLocks noChangeAspect="1"/>
                  </pic:cNvPicPr>
                </pic:nvPicPr>
                <pic:blipFill>
                  <a:blip r:embed="rId1"/>
                  <a:stretch>
                    <a:fillRect/>
                  </a:stretch>
                </pic:blipFill>
                <pic:spPr>
                  <a:xfrm>
                    <a:off x="0" y="0"/>
                    <a:ext cx="7567295" cy="10710545"/>
                  </a:xfrm>
                  <a:prstGeom prst="rect">
                    <a:avLst/>
                  </a:prstGeom>
                  <a:ln w="12700" cap="flat">
                    <a:noFill/>
                    <a:miter lim="400000"/>
                  </a:ln>
                  <a:effectLst/>
                </pic:spPr>
              </pic:pic>
            </a:graphicData>
          </a:graphic>
        </wp:anchor>
      </w:drawing>
    </w:r>
    <w:r w:rsidR="00AD182F">
      <w:rPr>
        <w:noProof/>
      </w:rPr>
      <mc:AlternateContent>
        <mc:Choice Requires="wps">
          <w:drawing>
            <wp:anchor distT="152400" distB="152400" distL="152400" distR="152400" simplePos="0" relativeHeight="251658240" behindDoc="1" locked="0" layoutInCell="1" allowOverlap="1" wp14:anchorId="3925B384" wp14:editId="7664A0D9">
              <wp:simplePos x="0" y="0"/>
              <wp:positionH relativeFrom="page">
                <wp:posOffset>6989445</wp:posOffset>
              </wp:positionH>
              <wp:positionV relativeFrom="page">
                <wp:posOffset>9088755</wp:posOffset>
              </wp:positionV>
              <wp:extent cx="504825" cy="396875"/>
              <wp:effectExtent l="0" t="1905" r="1905" b="1270"/>
              <wp:wrapNone/>
              <wp:docPr id="1" name="officeArt object"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FBAEA13" w14:textId="77777777" w:rsidR="00835929" w:rsidRDefault="00814E84">
                          <w:r>
                            <w:rPr>
                              <w:rFonts w:ascii="Corbel" w:eastAsia="Corbel" w:hAnsi="Corbel" w:cs="Corbel"/>
                              <w:sz w:val="20"/>
                              <w:szCs w:val="20"/>
                            </w:rPr>
                            <w:fldChar w:fldCharType="begin"/>
                          </w:r>
                          <w:r>
                            <w:rPr>
                              <w:rFonts w:ascii="Corbel" w:eastAsia="Corbel" w:hAnsi="Corbel" w:cs="Corbel"/>
                              <w:sz w:val="20"/>
                              <w:szCs w:val="20"/>
                            </w:rPr>
                            <w:instrText xml:space="preserve"> PAGE </w:instrText>
                          </w:r>
                          <w:r>
                            <w:rPr>
                              <w:rFonts w:ascii="Corbel" w:eastAsia="Corbel" w:hAnsi="Corbel" w:cs="Corbel"/>
                              <w:sz w:val="20"/>
                              <w:szCs w:val="20"/>
                            </w:rPr>
                            <w:fldChar w:fldCharType="separate"/>
                          </w:r>
                          <w:r w:rsidR="009A79A4">
                            <w:rPr>
                              <w:rFonts w:ascii="Corbel" w:eastAsia="Corbel" w:hAnsi="Corbel" w:cs="Corbel"/>
                              <w:noProof/>
                              <w:sz w:val="20"/>
                              <w:szCs w:val="20"/>
                            </w:rPr>
                            <w:t>2</w:t>
                          </w:r>
                          <w:r>
                            <w:rPr>
                              <w:rFonts w:ascii="Corbel" w:eastAsia="Corbel" w:hAnsi="Corbel" w:cs="Corbel"/>
                              <w:sz w:val="20"/>
                              <w:szCs w:val="20"/>
                            </w:rPr>
                            <w:fldChar w:fldCharType="end"/>
                          </w:r>
                        </w:p>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5B384" id="officeArt object" o:spid="_x0000_s1026" alt="officeArt object" style="position:absolute;margin-left:550.35pt;margin-top:715.65pt;width:39.75pt;height:31.2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" stroked="f" strokeweight="1pt">
              <v:stroke miterlimit="4"/>
              <v:textbox inset="1.2699mm,1.2699mm,1.2699mm,1.2699mm">
                <w:txbxContent>
                  <w:p w14:paraId="0FBAEA13" w14:textId="77777777" w:rsidR="00835929" w:rsidRDefault="00814E84">
                    <w:r>
                      <w:rPr>
                        <w:rFonts w:ascii="Corbel" w:eastAsia="Corbel" w:hAnsi="Corbel" w:cs="Corbel"/>
                        <w:sz w:val="20"/>
                        <w:szCs w:val="20"/>
                      </w:rPr>
                      <w:fldChar w:fldCharType="begin"/>
                    </w:r>
                    <w:r>
                      <w:rPr>
                        <w:rFonts w:ascii="Corbel" w:eastAsia="Corbel" w:hAnsi="Corbel" w:cs="Corbel"/>
                        <w:sz w:val="20"/>
                        <w:szCs w:val="20"/>
                      </w:rPr>
                      <w:instrText xml:space="preserve"> PAGE </w:instrText>
                    </w:r>
                    <w:r>
                      <w:rPr>
                        <w:rFonts w:ascii="Corbel" w:eastAsia="Corbel" w:hAnsi="Corbel" w:cs="Corbel"/>
                        <w:sz w:val="20"/>
                        <w:szCs w:val="20"/>
                      </w:rPr>
                      <w:fldChar w:fldCharType="separate"/>
                    </w:r>
                    <w:r w:rsidR="009A79A4">
                      <w:rPr>
                        <w:rFonts w:ascii="Corbel" w:eastAsia="Corbel" w:hAnsi="Corbel" w:cs="Corbel"/>
                        <w:noProof/>
                        <w:sz w:val="20"/>
                        <w:szCs w:val="20"/>
                      </w:rPr>
                      <w:t>2</w:t>
                    </w:r>
                    <w:r>
                      <w:rPr>
                        <w:rFonts w:ascii="Corbel" w:eastAsia="Corbel" w:hAnsi="Corbel" w:cs="Corbel"/>
                        <w:sz w:val="20"/>
                        <w:szCs w:val="20"/>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7D04"/>
    <w:multiLevelType w:val="hybridMultilevel"/>
    <w:tmpl w:val="C5ECAB2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A73F27"/>
    <w:multiLevelType w:val="hybridMultilevel"/>
    <w:tmpl w:val="1A9C1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847549"/>
    <w:multiLevelType w:val="hybridMultilevel"/>
    <w:tmpl w:val="C5ECAB2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5B4BC6-E949-403B-B536-0257C9E8D15B}"/>
    <w:docVar w:name="dgnword-eventsink" w:val="157368520"/>
  </w:docVars>
  <w:rsids>
    <w:rsidRoot w:val="00AD182F"/>
    <w:rsid w:val="000132A6"/>
    <w:rsid w:val="00027CA9"/>
    <w:rsid w:val="00042307"/>
    <w:rsid w:val="000528CD"/>
    <w:rsid w:val="00081302"/>
    <w:rsid w:val="000830A1"/>
    <w:rsid w:val="00087FD4"/>
    <w:rsid w:val="000B3FA3"/>
    <w:rsid w:val="00116342"/>
    <w:rsid w:val="001376A4"/>
    <w:rsid w:val="00154FD9"/>
    <w:rsid w:val="001760FF"/>
    <w:rsid w:val="001776A1"/>
    <w:rsid w:val="00196DDE"/>
    <w:rsid w:val="001B3B59"/>
    <w:rsid w:val="001B7C60"/>
    <w:rsid w:val="001C5F17"/>
    <w:rsid w:val="001E152C"/>
    <w:rsid w:val="001F6017"/>
    <w:rsid w:val="001F722C"/>
    <w:rsid w:val="00240ED8"/>
    <w:rsid w:val="00241D83"/>
    <w:rsid w:val="00265786"/>
    <w:rsid w:val="0027082A"/>
    <w:rsid w:val="00270B3E"/>
    <w:rsid w:val="00287762"/>
    <w:rsid w:val="002A452C"/>
    <w:rsid w:val="002B265C"/>
    <w:rsid w:val="002C2F41"/>
    <w:rsid w:val="002D219D"/>
    <w:rsid w:val="002D300A"/>
    <w:rsid w:val="002E1219"/>
    <w:rsid w:val="002E5B11"/>
    <w:rsid w:val="002E7644"/>
    <w:rsid w:val="00317FC7"/>
    <w:rsid w:val="00325144"/>
    <w:rsid w:val="00332697"/>
    <w:rsid w:val="00341B37"/>
    <w:rsid w:val="00351B63"/>
    <w:rsid w:val="00360E11"/>
    <w:rsid w:val="003702CE"/>
    <w:rsid w:val="00374CE2"/>
    <w:rsid w:val="003846FF"/>
    <w:rsid w:val="00392DC3"/>
    <w:rsid w:val="003C1275"/>
    <w:rsid w:val="003D03AB"/>
    <w:rsid w:val="003D1F53"/>
    <w:rsid w:val="003E3F1F"/>
    <w:rsid w:val="003E3FCE"/>
    <w:rsid w:val="0040389B"/>
    <w:rsid w:val="004160E8"/>
    <w:rsid w:val="0042463B"/>
    <w:rsid w:val="00437FD0"/>
    <w:rsid w:val="004655D0"/>
    <w:rsid w:val="004673EE"/>
    <w:rsid w:val="00471F0A"/>
    <w:rsid w:val="004720B0"/>
    <w:rsid w:val="00472DBC"/>
    <w:rsid w:val="0047796C"/>
    <w:rsid w:val="00482719"/>
    <w:rsid w:val="004925A8"/>
    <w:rsid w:val="004A4B49"/>
    <w:rsid w:val="004D4059"/>
    <w:rsid w:val="004F5A2C"/>
    <w:rsid w:val="004F5D6F"/>
    <w:rsid w:val="004F7B59"/>
    <w:rsid w:val="005047C2"/>
    <w:rsid w:val="00510076"/>
    <w:rsid w:val="00530841"/>
    <w:rsid w:val="00532B44"/>
    <w:rsid w:val="00532FD6"/>
    <w:rsid w:val="00542DF6"/>
    <w:rsid w:val="00546773"/>
    <w:rsid w:val="00553798"/>
    <w:rsid w:val="005605ED"/>
    <w:rsid w:val="0056611D"/>
    <w:rsid w:val="00591D13"/>
    <w:rsid w:val="005A1B9F"/>
    <w:rsid w:val="005A5BB6"/>
    <w:rsid w:val="005A6777"/>
    <w:rsid w:val="005B5956"/>
    <w:rsid w:val="005E6E11"/>
    <w:rsid w:val="006065CB"/>
    <w:rsid w:val="006221BE"/>
    <w:rsid w:val="006252D7"/>
    <w:rsid w:val="00631BF6"/>
    <w:rsid w:val="00646D86"/>
    <w:rsid w:val="0065399A"/>
    <w:rsid w:val="0065487C"/>
    <w:rsid w:val="00661D28"/>
    <w:rsid w:val="006A2A60"/>
    <w:rsid w:val="006A6AE6"/>
    <w:rsid w:val="006B2F38"/>
    <w:rsid w:val="006C26F0"/>
    <w:rsid w:val="006C44C2"/>
    <w:rsid w:val="006D1AC4"/>
    <w:rsid w:val="006D6976"/>
    <w:rsid w:val="006F793C"/>
    <w:rsid w:val="00703F8B"/>
    <w:rsid w:val="00704597"/>
    <w:rsid w:val="0070638E"/>
    <w:rsid w:val="00706A07"/>
    <w:rsid w:val="00724B40"/>
    <w:rsid w:val="00727C4F"/>
    <w:rsid w:val="007343EA"/>
    <w:rsid w:val="00744644"/>
    <w:rsid w:val="00762D22"/>
    <w:rsid w:val="00764C59"/>
    <w:rsid w:val="007725CA"/>
    <w:rsid w:val="007A7FB4"/>
    <w:rsid w:val="007B0D51"/>
    <w:rsid w:val="007B2DAB"/>
    <w:rsid w:val="007B7EA3"/>
    <w:rsid w:val="007C10D0"/>
    <w:rsid w:val="007C2E25"/>
    <w:rsid w:val="007D36B3"/>
    <w:rsid w:val="007D4651"/>
    <w:rsid w:val="007D4702"/>
    <w:rsid w:val="00805C97"/>
    <w:rsid w:val="00814E84"/>
    <w:rsid w:val="00826C7A"/>
    <w:rsid w:val="0082774B"/>
    <w:rsid w:val="008509FA"/>
    <w:rsid w:val="00856215"/>
    <w:rsid w:val="00857A43"/>
    <w:rsid w:val="00864BFF"/>
    <w:rsid w:val="00870CD0"/>
    <w:rsid w:val="008733D3"/>
    <w:rsid w:val="0087768C"/>
    <w:rsid w:val="0088103A"/>
    <w:rsid w:val="0088344C"/>
    <w:rsid w:val="008C2AA1"/>
    <w:rsid w:val="008C41EE"/>
    <w:rsid w:val="008C6AD5"/>
    <w:rsid w:val="008D610C"/>
    <w:rsid w:val="008E1698"/>
    <w:rsid w:val="008F0316"/>
    <w:rsid w:val="008F21A1"/>
    <w:rsid w:val="0091023F"/>
    <w:rsid w:val="00912B82"/>
    <w:rsid w:val="00930CA5"/>
    <w:rsid w:val="00957F01"/>
    <w:rsid w:val="009613F7"/>
    <w:rsid w:val="009655B6"/>
    <w:rsid w:val="009755C4"/>
    <w:rsid w:val="00984B33"/>
    <w:rsid w:val="00985370"/>
    <w:rsid w:val="0099496C"/>
    <w:rsid w:val="009A79A4"/>
    <w:rsid w:val="009C6035"/>
    <w:rsid w:val="009D6B02"/>
    <w:rsid w:val="009E301C"/>
    <w:rsid w:val="009E3060"/>
    <w:rsid w:val="009F4C4F"/>
    <w:rsid w:val="00A03845"/>
    <w:rsid w:val="00A06052"/>
    <w:rsid w:val="00A15895"/>
    <w:rsid w:val="00A17A92"/>
    <w:rsid w:val="00A24615"/>
    <w:rsid w:val="00A279CF"/>
    <w:rsid w:val="00A35BE5"/>
    <w:rsid w:val="00A51F34"/>
    <w:rsid w:val="00A63BA5"/>
    <w:rsid w:val="00A64DDB"/>
    <w:rsid w:val="00A6775A"/>
    <w:rsid w:val="00A74C46"/>
    <w:rsid w:val="00A97399"/>
    <w:rsid w:val="00AA51DC"/>
    <w:rsid w:val="00AD182F"/>
    <w:rsid w:val="00AE37EF"/>
    <w:rsid w:val="00AE7047"/>
    <w:rsid w:val="00B07AF0"/>
    <w:rsid w:val="00B15415"/>
    <w:rsid w:val="00B352E2"/>
    <w:rsid w:val="00B41E22"/>
    <w:rsid w:val="00B46E9C"/>
    <w:rsid w:val="00B55F1E"/>
    <w:rsid w:val="00B71388"/>
    <w:rsid w:val="00B9335D"/>
    <w:rsid w:val="00BC1B28"/>
    <w:rsid w:val="00BC4294"/>
    <w:rsid w:val="00BD2F8E"/>
    <w:rsid w:val="00BE77D2"/>
    <w:rsid w:val="00BE7B4C"/>
    <w:rsid w:val="00BF58F4"/>
    <w:rsid w:val="00BF743E"/>
    <w:rsid w:val="00C20753"/>
    <w:rsid w:val="00C2136A"/>
    <w:rsid w:val="00C232DD"/>
    <w:rsid w:val="00C2373E"/>
    <w:rsid w:val="00C4223A"/>
    <w:rsid w:val="00C52A27"/>
    <w:rsid w:val="00C57FD8"/>
    <w:rsid w:val="00C739CC"/>
    <w:rsid w:val="00C756C8"/>
    <w:rsid w:val="00CB7EF4"/>
    <w:rsid w:val="00CC06D7"/>
    <w:rsid w:val="00CC468B"/>
    <w:rsid w:val="00CE18EA"/>
    <w:rsid w:val="00CF3C75"/>
    <w:rsid w:val="00CF66A9"/>
    <w:rsid w:val="00D02DAA"/>
    <w:rsid w:val="00D17808"/>
    <w:rsid w:val="00D21DB3"/>
    <w:rsid w:val="00D51BB7"/>
    <w:rsid w:val="00D52984"/>
    <w:rsid w:val="00D54A42"/>
    <w:rsid w:val="00D57100"/>
    <w:rsid w:val="00D7272F"/>
    <w:rsid w:val="00D77901"/>
    <w:rsid w:val="00D85208"/>
    <w:rsid w:val="00DC624A"/>
    <w:rsid w:val="00DD152E"/>
    <w:rsid w:val="00DE178A"/>
    <w:rsid w:val="00E01BC7"/>
    <w:rsid w:val="00E03492"/>
    <w:rsid w:val="00E10ADA"/>
    <w:rsid w:val="00E132BE"/>
    <w:rsid w:val="00E44FAF"/>
    <w:rsid w:val="00E63B77"/>
    <w:rsid w:val="00E975B5"/>
    <w:rsid w:val="00EC6091"/>
    <w:rsid w:val="00ED63E7"/>
    <w:rsid w:val="00F053E7"/>
    <w:rsid w:val="00F115DF"/>
    <w:rsid w:val="00F20771"/>
    <w:rsid w:val="00F3675E"/>
    <w:rsid w:val="00F64B3A"/>
    <w:rsid w:val="00F95E53"/>
    <w:rsid w:val="00FA70E9"/>
    <w:rsid w:val="00FB0ACB"/>
    <w:rsid w:val="00FD3E62"/>
    <w:rsid w:val="00FE067E"/>
    <w:rsid w:val="00FF1705"/>
    <w:rsid w:val="00FF4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44B1135"/>
  <w15:docId w15:val="{A1AE2E64-C33B-4AC1-B827-5DD6533E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3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A0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F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FA3"/>
    <w:rPr>
      <w:rFonts w:ascii="Segoe UI" w:hAnsi="Segoe UI" w:cs="Segoe UI"/>
      <w:sz w:val="18"/>
      <w:szCs w:val="18"/>
    </w:rPr>
  </w:style>
  <w:style w:type="character" w:styleId="Hyperlink">
    <w:name w:val="Hyperlink"/>
    <w:basedOn w:val="Absatz-Standardschriftart"/>
    <w:uiPriority w:val="99"/>
    <w:unhideWhenUsed/>
    <w:rsid w:val="00870CD0"/>
    <w:rPr>
      <w:color w:val="0000FF" w:themeColor="hyperlink"/>
      <w:u w:val="single"/>
    </w:rPr>
  </w:style>
  <w:style w:type="paragraph" w:styleId="Kopfzeile">
    <w:name w:val="header"/>
    <w:basedOn w:val="Standard"/>
    <w:link w:val="KopfzeileZchn"/>
    <w:uiPriority w:val="99"/>
    <w:unhideWhenUsed/>
    <w:rsid w:val="00154F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4FD9"/>
  </w:style>
  <w:style w:type="paragraph" w:styleId="Fuzeile">
    <w:name w:val="footer"/>
    <w:basedOn w:val="Standard"/>
    <w:link w:val="FuzeileZchn"/>
    <w:uiPriority w:val="99"/>
    <w:unhideWhenUsed/>
    <w:rsid w:val="00154F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4FD9"/>
  </w:style>
  <w:style w:type="character" w:styleId="Kommentarzeichen">
    <w:name w:val="annotation reference"/>
    <w:basedOn w:val="Absatz-Standardschriftart"/>
    <w:uiPriority w:val="99"/>
    <w:semiHidden/>
    <w:unhideWhenUsed/>
    <w:rsid w:val="00E10ADA"/>
    <w:rPr>
      <w:sz w:val="16"/>
      <w:szCs w:val="16"/>
    </w:rPr>
  </w:style>
  <w:style w:type="paragraph" w:styleId="Kommentartext">
    <w:name w:val="annotation text"/>
    <w:basedOn w:val="Standard"/>
    <w:link w:val="KommentartextZchn"/>
    <w:uiPriority w:val="99"/>
    <w:semiHidden/>
    <w:unhideWhenUsed/>
    <w:rsid w:val="00E10A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ADA"/>
    <w:rPr>
      <w:sz w:val="20"/>
      <w:szCs w:val="20"/>
    </w:rPr>
  </w:style>
  <w:style w:type="paragraph" w:styleId="Kommentarthema">
    <w:name w:val="annotation subject"/>
    <w:basedOn w:val="Kommentartext"/>
    <w:next w:val="Kommentartext"/>
    <w:link w:val="KommentarthemaZchn"/>
    <w:uiPriority w:val="99"/>
    <w:semiHidden/>
    <w:unhideWhenUsed/>
    <w:rsid w:val="00E10ADA"/>
    <w:rPr>
      <w:b/>
      <w:bCs/>
    </w:rPr>
  </w:style>
  <w:style w:type="character" w:customStyle="1" w:styleId="KommentarthemaZchn">
    <w:name w:val="Kommentarthema Zchn"/>
    <w:basedOn w:val="KommentartextZchn"/>
    <w:link w:val="Kommentarthema"/>
    <w:uiPriority w:val="99"/>
    <w:semiHidden/>
    <w:rsid w:val="00E10ADA"/>
    <w:rPr>
      <w:b/>
      <w:bCs/>
      <w:sz w:val="20"/>
      <w:szCs w:val="20"/>
    </w:rPr>
  </w:style>
  <w:style w:type="paragraph" w:customStyle="1" w:styleId="Textkrper21">
    <w:name w:val="Textkörper 21"/>
    <w:basedOn w:val="Standard"/>
    <w:rsid w:val="00AE7047"/>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paragraph" w:styleId="NurText">
    <w:name w:val="Plain Text"/>
    <w:basedOn w:val="Standard"/>
    <w:link w:val="NurTextZchn"/>
    <w:uiPriority w:val="99"/>
    <w:unhideWhenUsed/>
    <w:rsid w:val="00AE7047"/>
    <w:pPr>
      <w:spacing w:after="0" w:line="240" w:lineRule="auto"/>
    </w:pPr>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AE7047"/>
    <w:rPr>
      <w:rFonts w:ascii="Consolas" w:eastAsiaTheme="minorHAnsi" w:hAnsi="Consolas" w:cs="Consolas"/>
      <w:sz w:val="21"/>
      <w:szCs w:val="21"/>
      <w:lang w:eastAsia="en-US"/>
    </w:rPr>
  </w:style>
  <w:style w:type="paragraph" w:customStyle="1" w:styleId="Textkrper22">
    <w:name w:val="Textkörper 22"/>
    <w:basedOn w:val="Standard"/>
    <w:rsid w:val="00EC6091"/>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character" w:customStyle="1" w:styleId="NichtaufgelsteErwhnung1">
    <w:name w:val="Nicht aufgelöste Erwähnung1"/>
    <w:basedOn w:val="Absatz-Standardschriftart"/>
    <w:uiPriority w:val="99"/>
    <w:semiHidden/>
    <w:unhideWhenUsed/>
    <w:rsid w:val="00F3675E"/>
    <w:rPr>
      <w:color w:val="605E5C"/>
      <w:shd w:val="clear" w:color="auto" w:fill="E1DFDD"/>
    </w:rPr>
  </w:style>
  <w:style w:type="paragraph" w:styleId="StandardWeb">
    <w:name w:val="Normal (Web)"/>
    <w:basedOn w:val="Standard"/>
    <w:uiPriority w:val="99"/>
    <w:unhideWhenUsed/>
    <w:rsid w:val="009655B6"/>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6052"/>
    <w:rPr>
      <w:rFonts w:ascii="Times New Roman" w:eastAsia="Times New Roman" w:hAnsi="Times New Roman" w:cs="Times New Roman"/>
      <w:b/>
      <w:bCs/>
      <w:sz w:val="27"/>
      <w:szCs w:val="27"/>
    </w:rPr>
  </w:style>
  <w:style w:type="character" w:customStyle="1" w:styleId="berschrift1Zchn">
    <w:name w:val="Überschrift 1 Zchn"/>
    <w:basedOn w:val="Absatz-Standardschriftart"/>
    <w:link w:val="berschrift1"/>
    <w:uiPriority w:val="9"/>
    <w:rsid w:val="0040389B"/>
    <w:rPr>
      <w:rFonts w:asciiTheme="majorHAnsi" w:eastAsiaTheme="majorEastAsia" w:hAnsiTheme="majorHAnsi" w:cstheme="majorBidi"/>
      <w:b/>
      <w:bCs/>
      <w:color w:val="365F91" w:themeColor="accent1" w:themeShade="BF"/>
      <w:sz w:val="28"/>
      <w:szCs w:val="28"/>
    </w:rPr>
  </w:style>
  <w:style w:type="character" w:styleId="NichtaufgelsteErwhnung">
    <w:name w:val="Unresolved Mention"/>
    <w:basedOn w:val="Absatz-Standardschriftart"/>
    <w:uiPriority w:val="99"/>
    <w:semiHidden/>
    <w:unhideWhenUsed/>
    <w:rsid w:val="00631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1893">
      <w:bodyDiv w:val="1"/>
      <w:marLeft w:val="0"/>
      <w:marRight w:val="0"/>
      <w:marTop w:val="0"/>
      <w:marBottom w:val="0"/>
      <w:divBdr>
        <w:top w:val="none" w:sz="0" w:space="0" w:color="auto"/>
        <w:left w:val="none" w:sz="0" w:space="0" w:color="auto"/>
        <w:bottom w:val="none" w:sz="0" w:space="0" w:color="auto"/>
        <w:right w:val="none" w:sz="0" w:space="0" w:color="auto"/>
      </w:divBdr>
    </w:div>
    <w:div w:id="517306618">
      <w:bodyDiv w:val="1"/>
      <w:marLeft w:val="0"/>
      <w:marRight w:val="0"/>
      <w:marTop w:val="0"/>
      <w:marBottom w:val="0"/>
      <w:divBdr>
        <w:top w:val="none" w:sz="0" w:space="0" w:color="auto"/>
        <w:left w:val="none" w:sz="0" w:space="0" w:color="auto"/>
        <w:bottom w:val="none" w:sz="0" w:space="0" w:color="auto"/>
        <w:right w:val="none" w:sz="0" w:space="0" w:color="auto"/>
      </w:divBdr>
    </w:div>
    <w:div w:id="807472327">
      <w:bodyDiv w:val="1"/>
      <w:marLeft w:val="0"/>
      <w:marRight w:val="0"/>
      <w:marTop w:val="0"/>
      <w:marBottom w:val="0"/>
      <w:divBdr>
        <w:top w:val="none" w:sz="0" w:space="0" w:color="auto"/>
        <w:left w:val="none" w:sz="0" w:space="0" w:color="auto"/>
        <w:bottom w:val="none" w:sz="0" w:space="0" w:color="auto"/>
        <w:right w:val="none" w:sz="0" w:space="0" w:color="auto"/>
      </w:divBdr>
    </w:div>
    <w:div w:id="1302230221">
      <w:bodyDiv w:val="1"/>
      <w:marLeft w:val="0"/>
      <w:marRight w:val="0"/>
      <w:marTop w:val="0"/>
      <w:marBottom w:val="0"/>
      <w:divBdr>
        <w:top w:val="none" w:sz="0" w:space="0" w:color="auto"/>
        <w:left w:val="none" w:sz="0" w:space="0" w:color="auto"/>
        <w:bottom w:val="none" w:sz="0" w:space="0" w:color="auto"/>
        <w:right w:val="none" w:sz="0" w:space="0" w:color="auto"/>
      </w:divBdr>
    </w:div>
    <w:div w:id="1652324397">
      <w:bodyDiv w:val="1"/>
      <w:marLeft w:val="0"/>
      <w:marRight w:val="0"/>
      <w:marTop w:val="0"/>
      <w:marBottom w:val="0"/>
      <w:divBdr>
        <w:top w:val="none" w:sz="0" w:space="0" w:color="auto"/>
        <w:left w:val="none" w:sz="0" w:space="0" w:color="auto"/>
        <w:bottom w:val="none" w:sz="0" w:space="0" w:color="auto"/>
        <w:right w:val="none" w:sz="0" w:space="0" w:color="auto"/>
      </w:divBdr>
    </w:div>
    <w:div w:id="1998532609">
      <w:bodyDiv w:val="1"/>
      <w:marLeft w:val="0"/>
      <w:marRight w:val="0"/>
      <w:marTop w:val="0"/>
      <w:marBottom w:val="0"/>
      <w:divBdr>
        <w:top w:val="none" w:sz="0" w:space="0" w:color="auto"/>
        <w:left w:val="none" w:sz="0" w:space="0" w:color="auto"/>
        <w:bottom w:val="none" w:sz="0" w:space="0" w:color="auto"/>
        <w:right w:val="none" w:sz="0" w:space="0" w:color="auto"/>
      </w:divBdr>
    </w:div>
    <w:div w:id="213551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 Gronau</dc:creator>
  <cp:lastModifiedBy>Lizenzen ZZF</cp:lastModifiedBy>
  <cp:revision>8</cp:revision>
  <cp:lastPrinted>2020-03-09T11:05:00Z</cp:lastPrinted>
  <dcterms:created xsi:type="dcterms:W3CDTF">2020-09-29T15:37:00Z</dcterms:created>
  <dcterms:modified xsi:type="dcterms:W3CDTF">2020-10-06T07:30:00Z</dcterms:modified>
</cp:coreProperties>
</file>