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72B" w:rsidRPr="00395A27" w:rsidRDefault="00530DF2" w:rsidP="004B572B">
      <w:pPr>
        <w:tabs>
          <w:tab w:val="left" w:pos="6660"/>
        </w:tabs>
        <w:ind w:right="2632"/>
        <w:rPr>
          <w:rFonts w:ascii="Arial" w:hAnsi="Arial" w:cs="Arial"/>
          <w:b/>
          <w:sz w:val="32"/>
          <w:szCs w:val="32"/>
        </w:rPr>
      </w:pPr>
      <w:r w:rsidRPr="00395A27">
        <w:rPr>
          <w:rFonts w:ascii="Arial" w:hAnsi="Arial" w:cs="Arial"/>
          <w:b/>
          <w:noProof/>
          <w:sz w:val="32"/>
          <w:szCs w:val="32"/>
        </w:rPr>
        <w:drawing>
          <wp:anchor distT="0" distB="0" distL="114300" distR="114300" simplePos="0" relativeHeight="251663360" behindDoc="0" locked="0" layoutInCell="1" allowOverlap="1">
            <wp:simplePos x="0" y="0"/>
            <wp:positionH relativeFrom="column">
              <wp:posOffset>4896485</wp:posOffset>
            </wp:positionH>
            <wp:positionV relativeFrom="paragraph">
              <wp:posOffset>-383540</wp:posOffset>
            </wp:positionV>
            <wp:extent cx="969645" cy="1758315"/>
            <wp:effectExtent l="0" t="0" r="1905"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zf_logo_ohne_Schatten_mit_schrift_gru¦ên_Web_72dpi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9645" cy="1758315"/>
                    </a:xfrm>
                    <a:prstGeom prst="rect">
                      <a:avLst/>
                    </a:prstGeom>
                  </pic:spPr>
                </pic:pic>
              </a:graphicData>
            </a:graphic>
          </wp:anchor>
        </w:drawing>
      </w:r>
      <w:r w:rsidRPr="00395A27">
        <w:rPr>
          <w:rFonts w:ascii="Arial" w:hAnsi="Arial" w:cs="Arial"/>
          <w:b/>
          <w:noProof/>
          <w:sz w:val="32"/>
          <w:szCs w:val="32"/>
        </w:rPr>
        <w:drawing>
          <wp:anchor distT="0" distB="0" distL="114300" distR="114300" simplePos="0" relativeHeight="251662336" behindDoc="0" locked="0" layoutInCell="1" allowOverlap="1">
            <wp:simplePos x="0" y="0"/>
            <wp:positionH relativeFrom="column">
              <wp:posOffset>0</wp:posOffset>
            </wp:positionH>
            <wp:positionV relativeFrom="paragraph">
              <wp:posOffset>77470</wp:posOffset>
            </wp:positionV>
            <wp:extent cx="1713230" cy="1191260"/>
            <wp:effectExtent l="0" t="0" r="1270" b="889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h_logo.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3230" cy="1191260"/>
                    </a:xfrm>
                    <a:prstGeom prst="rect">
                      <a:avLst/>
                    </a:prstGeom>
                  </pic:spPr>
                </pic:pic>
              </a:graphicData>
            </a:graphic>
          </wp:anchor>
        </w:drawing>
      </w:r>
    </w:p>
    <w:p w:rsidR="004B572B" w:rsidRPr="00395A27" w:rsidRDefault="004B572B" w:rsidP="004B572B">
      <w:pPr>
        <w:tabs>
          <w:tab w:val="left" w:pos="6660"/>
        </w:tabs>
        <w:ind w:right="2632"/>
        <w:rPr>
          <w:rFonts w:ascii="Arial" w:hAnsi="Arial" w:cs="Arial"/>
          <w:b/>
          <w:sz w:val="32"/>
          <w:szCs w:val="32"/>
        </w:rPr>
      </w:pPr>
    </w:p>
    <w:p w:rsidR="004B572B" w:rsidRPr="00395A27" w:rsidRDefault="004B572B" w:rsidP="004B572B">
      <w:pPr>
        <w:tabs>
          <w:tab w:val="left" w:pos="6660"/>
        </w:tabs>
        <w:ind w:right="2632"/>
        <w:rPr>
          <w:rFonts w:ascii="Arial" w:hAnsi="Arial" w:cs="Arial"/>
          <w:b/>
          <w:sz w:val="32"/>
          <w:szCs w:val="32"/>
        </w:rPr>
      </w:pPr>
    </w:p>
    <w:p w:rsidR="004B572B" w:rsidRPr="00395A27" w:rsidRDefault="004B572B" w:rsidP="004B572B">
      <w:pPr>
        <w:tabs>
          <w:tab w:val="left" w:pos="6660"/>
        </w:tabs>
        <w:ind w:right="2632"/>
        <w:rPr>
          <w:rFonts w:ascii="Arial" w:hAnsi="Arial" w:cs="Arial"/>
          <w:b/>
          <w:sz w:val="32"/>
          <w:szCs w:val="32"/>
        </w:rPr>
      </w:pPr>
    </w:p>
    <w:p w:rsidR="00530DF2" w:rsidRPr="00395A27" w:rsidRDefault="00530DF2" w:rsidP="009A0B91">
      <w:pPr>
        <w:tabs>
          <w:tab w:val="left" w:pos="6660"/>
        </w:tabs>
        <w:ind w:right="1135"/>
        <w:rPr>
          <w:rFonts w:ascii="Arial" w:hAnsi="Arial" w:cs="Arial"/>
          <w:b/>
          <w:sz w:val="32"/>
          <w:szCs w:val="32"/>
        </w:rPr>
      </w:pPr>
    </w:p>
    <w:p w:rsidR="00530DF2" w:rsidRPr="00395A27" w:rsidRDefault="00530DF2" w:rsidP="004B572B">
      <w:pPr>
        <w:tabs>
          <w:tab w:val="left" w:pos="6660"/>
        </w:tabs>
        <w:ind w:right="2632"/>
        <w:rPr>
          <w:rFonts w:ascii="Arial" w:hAnsi="Arial" w:cs="Arial"/>
          <w:b/>
          <w:sz w:val="32"/>
          <w:szCs w:val="32"/>
        </w:rPr>
      </w:pPr>
    </w:p>
    <w:p w:rsidR="002B56E8" w:rsidRDefault="002B56E8" w:rsidP="0001633D">
      <w:pPr>
        <w:tabs>
          <w:tab w:val="left" w:pos="6660"/>
        </w:tabs>
        <w:spacing w:after="120" w:line="300" w:lineRule="exact"/>
        <w:ind w:right="1134"/>
        <w:jc w:val="both"/>
        <w:rPr>
          <w:rFonts w:ascii="Arial" w:hAnsi="Arial" w:cs="Arial"/>
          <w:b/>
          <w:sz w:val="32"/>
          <w:szCs w:val="32"/>
        </w:rPr>
      </w:pPr>
    </w:p>
    <w:p w:rsidR="00DB2CEC" w:rsidRDefault="00DB2CEC" w:rsidP="00DB2CEC">
      <w:pPr>
        <w:tabs>
          <w:tab w:val="left" w:pos="3206"/>
        </w:tabs>
        <w:spacing w:after="120" w:line="300" w:lineRule="exact"/>
        <w:ind w:right="1134"/>
        <w:jc w:val="both"/>
        <w:rPr>
          <w:rFonts w:ascii="Arial" w:hAnsi="Arial" w:cs="Arial"/>
          <w:b/>
          <w:sz w:val="32"/>
          <w:szCs w:val="32"/>
        </w:rPr>
      </w:pPr>
    </w:p>
    <w:p w:rsidR="005F66E3" w:rsidRPr="00395A27" w:rsidRDefault="00E712FA" w:rsidP="0001633D">
      <w:pPr>
        <w:tabs>
          <w:tab w:val="left" w:pos="6660"/>
        </w:tabs>
        <w:spacing w:after="120" w:line="300" w:lineRule="exact"/>
        <w:ind w:right="1134"/>
        <w:jc w:val="both"/>
        <w:rPr>
          <w:rFonts w:ascii="Arial" w:hAnsi="Arial" w:cs="Arial"/>
          <w:b/>
          <w:sz w:val="32"/>
          <w:szCs w:val="32"/>
        </w:rPr>
      </w:pPr>
      <w:r w:rsidRPr="00395A27">
        <w:rPr>
          <w:rFonts w:ascii="Arial" w:hAnsi="Arial" w:cs="Arial"/>
          <w:b/>
          <w:sz w:val="32"/>
          <w:szCs w:val="32"/>
        </w:rPr>
        <w:t>Deutscher Heimti</w:t>
      </w:r>
      <w:r w:rsidR="006A37EE" w:rsidRPr="00395A27">
        <w:rPr>
          <w:rFonts w:ascii="Arial" w:hAnsi="Arial" w:cs="Arial"/>
          <w:b/>
          <w:sz w:val="32"/>
          <w:szCs w:val="32"/>
        </w:rPr>
        <w:t>ermarkt</w:t>
      </w:r>
      <w:r w:rsidR="009B63CD">
        <w:rPr>
          <w:rFonts w:ascii="Arial" w:hAnsi="Arial" w:cs="Arial"/>
          <w:b/>
          <w:sz w:val="32"/>
          <w:szCs w:val="32"/>
        </w:rPr>
        <w:t xml:space="preserve"> 2016 </w:t>
      </w:r>
      <w:r w:rsidR="00737FF2">
        <w:rPr>
          <w:rFonts w:ascii="Arial" w:hAnsi="Arial" w:cs="Arial"/>
          <w:b/>
          <w:sz w:val="32"/>
          <w:szCs w:val="32"/>
        </w:rPr>
        <w:t>erneut mit Plus</w:t>
      </w:r>
    </w:p>
    <w:p w:rsidR="007376A2" w:rsidRPr="00395A27" w:rsidRDefault="009B63CD" w:rsidP="007E19E6">
      <w:pPr>
        <w:tabs>
          <w:tab w:val="left" w:pos="6660"/>
        </w:tabs>
        <w:spacing w:line="300" w:lineRule="exact"/>
        <w:ind w:right="1134"/>
        <w:rPr>
          <w:rFonts w:ascii="Arial" w:hAnsi="Arial" w:cs="Arial"/>
          <w:b/>
          <w:sz w:val="32"/>
          <w:szCs w:val="32"/>
        </w:rPr>
      </w:pPr>
      <w:r>
        <w:rPr>
          <w:rFonts w:ascii="Arial" w:hAnsi="Arial" w:cs="Arial"/>
          <w:b/>
          <w:sz w:val="28"/>
          <w:szCs w:val="28"/>
        </w:rPr>
        <w:t>Wachstumstrend des Vorjahres fortgesetzt – Heimtierpopulation hält hohes Niveau</w:t>
      </w:r>
    </w:p>
    <w:p w:rsidR="007376A2" w:rsidRPr="00395A27" w:rsidRDefault="007376A2" w:rsidP="007376A2">
      <w:pPr>
        <w:spacing w:line="300" w:lineRule="exact"/>
        <w:ind w:right="1134"/>
        <w:jc w:val="both"/>
        <w:rPr>
          <w:rFonts w:ascii="Arial" w:hAnsi="Arial" w:cs="Arial"/>
          <w:b/>
          <w:sz w:val="22"/>
          <w:szCs w:val="22"/>
        </w:rPr>
      </w:pPr>
    </w:p>
    <w:p w:rsidR="009B63CD" w:rsidRDefault="00CC71C2" w:rsidP="005F66E3">
      <w:pPr>
        <w:spacing w:before="120" w:after="120" w:line="300" w:lineRule="exact"/>
        <w:ind w:right="1134"/>
        <w:jc w:val="both"/>
        <w:rPr>
          <w:rFonts w:ascii="Arial" w:hAnsi="Arial" w:cs="Arial"/>
          <w:b/>
          <w:sz w:val="22"/>
          <w:szCs w:val="22"/>
        </w:rPr>
      </w:pPr>
      <w:r w:rsidRPr="00395A27">
        <w:rPr>
          <w:rFonts w:ascii="Arial" w:hAnsi="Arial" w:cs="Arial"/>
          <w:i/>
          <w:sz w:val="22"/>
          <w:szCs w:val="22"/>
        </w:rPr>
        <w:t xml:space="preserve">Düsseldorf/Wiesbaden, </w:t>
      </w:r>
      <w:r w:rsidR="0067482C">
        <w:rPr>
          <w:rFonts w:ascii="Arial" w:hAnsi="Arial" w:cs="Arial"/>
          <w:i/>
          <w:sz w:val="22"/>
          <w:szCs w:val="22"/>
        </w:rPr>
        <w:t>27</w:t>
      </w:r>
      <w:r w:rsidR="000418C7" w:rsidRPr="00395A27">
        <w:rPr>
          <w:rFonts w:ascii="Arial" w:hAnsi="Arial" w:cs="Arial"/>
          <w:i/>
          <w:sz w:val="22"/>
          <w:szCs w:val="22"/>
        </w:rPr>
        <w:t>.</w:t>
      </w:r>
      <w:r w:rsidR="00DB2CEC">
        <w:rPr>
          <w:rFonts w:ascii="Arial" w:hAnsi="Arial" w:cs="Arial"/>
          <w:i/>
          <w:sz w:val="22"/>
          <w:szCs w:val="22"/>
        </w:rPr>
        <w:t xml:space="preserve"> April</w:t>
      </w:r>
      <w:r w:rsidRPr="00395A27">
        <w:rPr>
          <w:rFonts w:ascii="Arial" w:hAnsi="Arial" w:cs="Arial"/>
          <w:i/>
          <w:sz w:val="22"/>
          <w:szCs w:val="22"/>
        </w:rPr>
        <w:t xml:space="preserve"> 201</w:t>
      </w:r>
      <w:r w:rsidR="009B63CD">
        <w:rPr>
          <w:rFonts w:ascii="Arial" w:hAnsi="Arial" w:cs="Arial"/>
          <w:i/>
          <w:sz w:val="22"/>
          <w:szCs w:val="22"/>
        </w:rPr>
        <w:t>7</w:t>
      </w:r>
      <w:r w:rsidRPr="00395A27">
        <w:rPr>
          <w:rFonts w:ascii="Arial" w:hAnsi="Arial" w:cs="Arial"/>
          <w:i/>
          <w:sz w:val="22"/>
          <w:szCs w:val="22"/>
        </w:rPr>
        <w:t>.</w:t>
      </w:r>
      <w:r w:rsidRPr="00395A27">
        <w:rPr>
          <w:rFonts w:ascii="Arial" w:hAnsi="Arial" w:cs="Arial"/>
          <w:b/>
          <w:sz w:val="22"/>
          <w:szCs w:val="22"/>
        </w:rPr>
        <w:t xml:space="preserve"> </w:t>
      </w:r>
      <w:r w:rsidR="00A00D6E">
        <w:rPr>
          <w:rFonts w:ascii="Arial" w:hAnsi="Arial" w:cs="Arial"/>
          <w:b/>
          <w:sz w:val="22"/>
          <w:szCs w:val="22"/>
        </w:rPr>
        <w:t xml:space="preserve">Ein Umsatzplus von 0,9 Prozent und ein Gesamtumsatz von </w:t>
      </w:r>
      <w:r w:rsidR="0016391C">
        <w:rPr>
          <w:rFonts w:ascii="Arial" w:hAnsi="Arial" w:cs="Arial"/>
          <w:b/>
          <w:sz w:val="22"/>
          <w:szCs w:val="22"/>
        </w:rPr>
        <w:t>knapp 4,15 </w:t>
      </w:r>
      <w:r w:rsidR="00396E37">
        <w:rPr>
          <w:rFonts w:ascii="Arial" w:hAnsi="Arial" w:cs="Arial"/>
          <w:b/>
          <w:sz w:val="22"/>
          <w:szCs w:val="22"/>
        </w:rPr>
        <w:t>Milliarden</w:t>
      </w:r>
      <w:r w:rsidR="0016391C">
        <w:rPr>
          <w:rFonts w:ascii="Arial" w:hAnsi="Arial" w:cs="Arial"/>
          <w:b/>
          <w:sz w:val="22"/>
          <w:szCs w:val="22"/>
        </w:rPr>
        <w:t xml:space="preserve"> Euro im Fach- und Lebensmitteleinzelhandel – das ist die Bilanz der deutsc</w:t>
      </w:r>
      <w:r w:rsidR="00E6130C">
        <w:rPr>
          <w:rFonts w:ascii="Arial" w:hAnsi="Arial" w:cs="Arial"/>
          <w:b/>
          <w:sz w:val="22"/>
          <w:szCs w:val="22"/>
        </w:rPr>
        <w:t>hen Heimtierbranche im Jahr 2016</w:t>
      </w:r>
      <w:r w:rsidR="00396E37">
        <w:rPr>
          <w:rFonts w:ascii="Arial" w:hAnsi="Arial" w:cs="Arial"/>
          <w:b/>
          <w:sz w:val="22"/>
          <w:szCs w:val="22"/>
        </w:rPr>
        <w:t>. Hinzu kamen 510 Millionen</w:t>
      </w:r>
      <w:r w:rsidR="0016391C">
        <w:rPr>
          <w:rFonts w:ascii="Arial" w:hAnsi="Arial" w:cs="Arial"/>
          <w:b/>
          <w:sz w:val="22"/>
          <w:szCs w:val="22"/>
        </w:rPr>
        <w:t xml:space="preserve"> Euro über den Online-Markt. Somit hält die Branche das hohe Umsatzniveau der Vorjahre und entwickelt sich weiterhin positiv.</w:t>
      </w:r>
    </w:p>
    <w:p w:rsidR="00B02E90" w:rsidRDefault="007E19E6" w:rsidP="00320E40">
      <w:pPr>
        <w:spacing w:before="120" w:after="120" w:line="300" w:lineRule="exact"/>
        <w:ind w:right="1134"/>
        <w:jc w:val="both"/>
        <w:rPr>
          <w:rFonts w:ascii="Arial" w:hAnsi="Arial" w:cs="Arial"/>
          <w:sz w:val="22"/>
          <w:szCs w:val="22"/>
        </w:rPr>
      </w:pPr>
      <w:r w:rsidRPr="00395A27">
        <w:rPr>
          <w:rFonts w:ascii="Arial" w:hAnsi="Arial" w:cs="Arial"/>
          <w:sz w:val="22"/>
          <w:szCs w:val="22"/>
        </w:rPr>
        <w:t>Der Umsatz mit</w:t>
      </w:r>
      <w:r w:rsidR="007376A2" w:rsidRPr="00395A27">
        <w:rPr>
          <w:rFonts w:ascii="Arial" w:hAnsi="Arial" w:cs="Arial"/>
          <w:sz w:val="22"/>
          <w:szCs w:val="22"/>
        </w:rPr>
        <w:t xml:space="preserve"> </w:t>
      </w:r>
      <w:r w:rsidR="007F752E" w:rsidRPr="00395A27">
        <w:rPr>
          <w:rFonts w:ascii="Arial" w:hAnsi="Arial" w:cs="Arial"/>
          <w:sz w:val="22"/>
          <w:szCs w:val="22"/>
        </w:rPr>
        <w:t>„</w:t>
      </w:r>
      <w:r w:rsidR="007376A2" w:rsidRPr="00395A27">
        <w:rPr>
          <w:rFonts w:ascii="Arial" w:hAnsi="Arial" w:cs="Arial"/>
          <w:sz w:val="22"/>
          <w:szCs w:val="22"/>
        </w:rPr>
        <w:t>Heimtier-Fertignahrun</w:t>
      </w:r>
      <w:r w:rsidRPr="00395A27">
        <w:rPr>
          <w:rFonts w:ascii="Arial" w:hAnsi="Arial" w:cs="Arial"/>
          <w:sz w:val="22"/>
          <w:szCs w:val="22"/>
        </w:rPr>
        <w:t>g</w:t>
      </w:r>
      <w:r w:rsidR="007F752E" w:rsidRPr="00395A27">
        <w:rPr>
          <w:rFonts w:ascii="Arial" w:hAnsi="Arial" w:cs="Arial"/>
          <w:sz w:val="22"/>
          <w:szCs w:val="22"/>
        </w:rPr>
        <w:t>“</w:t>
      </w:r>
      <w:r w:rsidRPr="00395A27">
        <w:rPr>
          <w:rFonts w:ascii="Arial" w:hAnsi="Arial" w:cs="Arial"/>
          <w:sz w:val="22"/>
          <w:szCs w:val="22"/>
        </w:rPr>
        <w:t xml:space="preserve"> im Fach- und Lebensmitteleinzelhandel</w:t>
      </w:r>
      <w:r w:rsidR="007376A2" w:rsidRPr="00395A27">
        <w:rPr>
          <w:rFonts w:ascii="Arial" w:hAnsi="Arial" w:cs="Arial"/>
          <w:sz w:val="22"/>
          <w:szCs w:val="22"/>
        </w:rPr>
        <w:t xml:space="preserve"> übe</w:t>
      </w:r>
      <w:r w:rsidR="002C5683" w:rsidRPr="00395A27">
        <w:rPr>
          <w:rFonts w:ascii="Arial" w:hAnsi="Arial" w:cs="Arial"/>
          <w:sz w:val="22"/>
          <w:szCs w:val="22"/>
        </w:rPr>
        <w:t>rtraf das Ergebnis aus</w:t>
      </w:r>
      <w:r w:rsidR="00B02E90">
        <w:rPr>
          <w:rFonts w:ascii="Arial" w:hAnsi="Arial" w:cs="Arial"/>
          <w:sz w:val="22"/>
          <w:szCs w:val="22"/>
        </w:rPr>
        <w:t xml:space="preserve"> dem Jahr 2015</w:t>
      </w:r>
      <w:r w:rsidR="007376A2" w:rsidRPr="00395A27">
        <w:rPr>
          <w:rFonts w:ascii="Arial" w:hAnsi="Arial" w:cs="Arial"/>
          <w:sz w:val="22"/>
          <w:szCs w:val="22"/>
        </w:rPr>
        <w:t xml:space="preserve"> mit </w:t>
      </w:r>
      <w:r w:rsidR="00B02E90">
        <w:rPr>
          <w:rFonts w:ascii="Arial" w:hAnsi="Arial" w:cs="Arial"/>
          <w:sz w:val="22"/>
          <w:szCs w:val="22"/>
        </w:rPr>
        <w:t>3.170</w:t>
      </w:r>
      <w:r w:rsidR="00396E37">
        <w:rPr>
          <w:rFonts w:ascii="Arial" w:hAnsi="Arial" w:cs="Arial"/>
          <w:sz w:val="22"/>
          <w:szCs w:val="22"/>
        </w:rPr>
        <w:t> Millionen</w:t>
      </w:r>
      <w:r w:rsidR="007376A2" w:rsidRPr="00395A27">
        <w:rPr>
          <w:rFonts w:ascii="Arial" w:hAnsi="Arial" w:cs="Arial"/>
          <w:sz w:val="22"/>
          <w:szCs w:val="22"/>
        </w:rPr>
        <w:t xml:space="preserve"> Euro um </w:t>
      </w:r>
      <w:r w:rsidR="00B02E90">
        <w:rPr>
          <w:rFonts w:ascii="Arial" w:hAnsi="Arial" w:cs="Arial"/>
          <w:sz w:val="22"/>
          <w:szCs w:val="22"/>
        </w:rPr>
        <w:t>0,4</w:t>
      </w:r>
      <w:r w:rsidR="007376A2" w:rsidRPr="00395A27">
        <w:rPr>
          <w:rFonts w:ascii="Arial" w:hAnsi="Arial" w:cs="Arial"/>
          <w:sz w:val="22"/>
          <w:szCs w:val="22"/>
        </w:rPr>
        <w:t> Prozent</w:t>
      </w:r>
      <w:r w:rsidR="00B02E90">
        <w:rPr>
          <w:rFonts w:ascii="Arial" w:hAnsi="Arial" w:cs="Arial"/>
          <w:sz w:val="22"/>
          <w:szCs w:val="22"/>
        </w:rPr>
        <w:t xml:space="preserve"> und blieb somit auf konstantem Niveau</w:t>
      </w:r>
      <w:r w:rsidR="007376A2" w:rsidRPr="00395A27">
        <w:rPr>
          <w:rFonts w:ascii="Arial" w:hAnsi="Arial" w:cs="Arial"/>
          <w:sz w:val="22"/>
          <w:szCs w:val="22"/>
        </w:rPr>
        <w:t xml:space="preserve">. </w:t>
      </w:r>
      <w:r w:rsidR="00B02E90">
        <w:rPr>
          <w:rFonts w:ascii="Arial" w:hAnsi="Arial" w:cs="Arial"/>
          <w:sz w:val="22"/>
          <w:szCs w:val="22"/>
        </w:rPr>
        <w:t>Das Segment „Bedarfsartikel und Zubehör“ legte nach leichten Einbußen im Vorjahreszeitraum wieder deutlich zu und verzeichnete mit einem Umsatz von 977 </w:t>
      </w:r>
      <w:r w:rsidR="00396E37">
        <w:rPr>
          <w:rFonts w:ascii="Arial" w:hAnsi="Arial" w:cs="Arial"/>
          <w:sz w:val="22"/>
          <w:szCs w:val="22"/>
        </w:rPr>
        <w:t>Millionen</w:t>
      </w:r>
      <w:r w:rsidR="00B02E90">
        <w:rPr>
          <w:rFonts w:ascii="Arial" w:hAnsi="Arial" w:cs="Arial"/>
          <w:sz w:val="22"/>
          <w:szCs w:val="22"/>
        </w:rPr>
        <w:t xml:space="preserve"> Euro ein Plus von 2,5 Prozent.</w:t>
      </w:r>
    </w:p>
    <w:p w:rsidR="002C5683" w:rsidRPr="00395A27" w:rsidRDefault="00744669" w:rsidP="00320E40">
      <w:pPr>
        <w:spacing w:before="120" w:after="120" w:line="300" w:lineRule="exact"/>
        <w:ind w:right="1134"/>
        <w:jc w:val="both"/>
        <w:rPr>
          <w:rFonts w:ascii="Arial" w:hAnsi="Arial" w:cs="Arial"/>
          <w:b/>
          <w:sz w:val="22"/>
          <w:szCs w:val="22"/>
        </w:rPr>
      </w:pPr>
      <w:r>
        <w:rPr>
          <w:rFonts w:ascii="Arial" w:hAnsi="Arial" w:cs="Arial"/>
          <w:b/>
          <w:sz w:val="22"/>
          <w:szCs w:val="22"/>
        </w:rPr>
        <w:t>Umsatz mit</w:t>
      </w:r>
      <w:r w:rsidR="00777A2A" w:rsidRPr="00395A27">
        <w:rPr>
          <w:rFonts w:ascii="Arial" w:hAnsi="Arial" w:cs="Arial"/>
          <w:b/>
          <w:sz w:val="22"/>
          <w:szCs w:val="22"/>
        </w:rPr>
        <w:t xml:space="preserve"> Hundefutter </w:t>
      </w:r>
      <w:r>
        <w:rPr>
          <w:rFonts w:ascii="Arial" w:hAnsi="Arial" w:cs="Arial"/>
          <w:b/>
          <w:sz w:val="22"/>
          <w:szCs w:val="22"/>
        </w:rPr>
        <w:t>bleibt auf Wachstumskurs</w:t>
      </w:r>
      <w:r w:rsidR="004703BB" w:rsidRPr="00395A27">
        <w:rPr>
          <w:rFonts w:ascii="Arial" w:hAnsi="Arial" w:cs="Arial"/>
          <w:b/>
          <w:sz w:val="22"/>
          <w:szCs w:val="22"/>
        </w:rPr>
        <w:t xml:space="preserve"> – Feuchtfutter und Snacks</w:t>
      </w:r>
      <w:r>
        <w:rPr>
          <w:rFonts w:ascii="Arial" w:hAnsi="Arial" w:cs="Arial"/>
          <w:b/>
          <w:sz w:val="22"/>
          <w:szCs w:val="22"/>
        </w:rPr>
        <w:t xml:space="preserve"> treiben den Markt</w:t>
      </w:r>
    </w:p>
    <w:p w:rsidR="00744669" w:rsidRDefault="00744669" w:rsidP="007376A2">
      <w:pPr>
        <w:spacing w:before="120" w:after="120" w:line="300" w:lineRule="exact"/>
        <w:ind w:right="1134"/>
        <w:jc w:val="both"/>
        <w:rPr>
          <w:rFonts w:ascii="Arial" w:hAnsi="Arial" w:cs="Arial"/>
          <w:sz w:val="22"/>
          <w:szCs w:val="22"/>
        </w:rPr>
      </w:pPr>
      <w:r>
        <w:rPr>
          <w:rFonts w:ascii="Arial" w:hAnsi="Arial" w:cs="Arial"/>
          <w:sz w:val="22"/>
          <w:szCs w:val="22"/>
        </w:rPr>
        <w:t xml:space="preserve">Mit einem Wachstum von 2,3 Prozent setzte der Markt für Hundefutter den Wachstumstrend der Vorjahre </w:t>
      </w:r>
      <w:r w:rsidR="00784B66">
        <w:rPr>
          <w:rFonts w:ascii="Arial" w:hAnsi="Arial" w:cs="Arial"/>
          <w:sz w:val="22"/>
          <w:szCs w:val="22"/>
        </w:rPr>
        <w:t xml:space="preserve">auch </w:t>
      </w:r>
      <w:r>
        <w:rPr>
          <w:rFonts w:ascii="Arial" w:hAnsi="Arial" w:cs="Arial"/>
          <w:sz w:val="22"/>
          <w:szCs w:val="22"/>
        </w:rPr>
        <w:t>2016 fort und behauptete sich mit einem Umsatz von 1.354 </w:t>
      </w:r>
      <w:r w:rsidR="00396E37">
        <w:rPr>
          <w:rFonts w:ascii="Arial" w:hAnsi="Arial" w:cs="Arial"/>
          <w:sz w:val="22"/>
          <w:szCs w:val="22"/>
        </w:rPr>
        <w:t>Millionen</w:t>
      </w:r>
      <w:r>
        <w:rPr>
          <w:rFonts w:ascii="Arial" w:hAnsi="Arial" w:cs="Arial"/>
          <w:sz w:val="22"/>
          <w:szCs w:val="22"/>
        </w:rPr>
        <w:t xml:space="preserve"> Euro im stationären Handel. Wachstumstreiber waren die Segmente „Feuchtfutter“ (432 Mio. Euro, plus 4,1</w:t>
      </w:r>
      <w:r w:rsidR="001C6311">
        <w:rPr>
          <w:rFonts w:ascii="Arial" w:hAnsi="Arial" w:cs="Arial"/>
          <w:sz w:val="22"/>
          <w:szCs w:val="22"/>
        </w:rPr>
        <w:t> </w:t>
      </w:r>
      <w:r w:rsidR="00396E37">
        <w:rPr>
          <w:rFonts w:ascii="Arial" w:hAnsi="Arial" w:cs="Arial"/>
          <w:sz w:val="22"/>
          <w:szCs w:val="22"/>
        </w:rPr>
        <w:t>%</w:t>
      </w:r>
      <w:r w:rsidR="001C6311">
        <w:rPr>
          <w:rFonts w:ascii="Arial" w:hAnsi="Arial" w:cs="Arial"/>
          <w:sz w:val="22"/>
          <w:szCs w:val="22"/>
        </w:rPr>
        <w:t>) und „Snacks“ (495</w:t>
      </w:r>
      <w:r w:rsidRPr="00395A27">
        <w:rPr>
          <w:rFonts w:ascii="Arial" w:hAnsi="Arial" w:cs="Arial"/>
          <w:sz w:val="22"/>
          <w:szCs w:val="22"/>
        </w:rPr>
        <w:t> </w:t>
      </w:r>
      <w:r w:rsidR="001C6311">
        <w:rPr>
          <w:rFonts w:ascii="Arial" w:hAnsi="Arial" w:cs="Arial"/>
          <w:sz w:val="22"/>
          <w:szCs w:val="22"/>
        </w:rPr>
        <w:t>Mio. Euro, plus 3,3</w:t>
      </w:r>
      <w:r w:rsidRPr="00395A27">
        <w:rPr>
          <w:rFonts w:ascii="Arial" w:hAnsi="Arial" w:cs="Arial"/>
          <w:sz w:val="22"/>
          <w:szCs w:val="22"/>
        </w:rPr>
        <w:t> </w:t>
      </w:r>
      <w:r w:rsidR="00396E37">
        <w:rPr>
          <w:rFonts w:ascii="Arial" w:hAnsi="Arial" w:cs="Arial"/>
          <w:sz w:val="22"/>
          <w:szCs w:val="22"/>
        </w:rPr>
        <w:t>%</w:t>
      </w:r>
      <w:r w:rsidRPr="00395A27">
        <w:rPr>
          <w:rFonts w:ascii="Arial" w:hAnsi="Arial" w:cs="Arial"/>
          <w:sz w:val="22"/>
          <w:szCs w:val="22"/>
        </w:rPr>
        <w:t>).</w:t>
      </w:r>
      <w:r w:rsidR="001C6311">
        <w:rPr>
          <w:rFonts w:ascii="Arial" w:hAnsi="Arial" w:cs="Arial"/>
          <w:sz w:val="22"/>
          <w:szCs w:val="22"/>
        </w:rPr>
        <w:t xml:space="preserve"> Der Bereich „Trockenfutter“ blieb mit einem Umsatz von 427 </w:t>
      </w:r>
      <w:r w:rsidR="00396E37">
        <w:rPr>
          <w:rFonts w:ascii="Arial" w:hAnsi="Arial" w:cs="Arial"/>
          <w:sz w:val="22"/>
          <w:szCs w:val="22"/>
        </w:rPr>
        <w:t>Millionen</w:t>
      </w:r>
      <w:r w:rsidR="001C6311">
        <w:rPr>
          <w:rFonts w:ascii="Arial" w:hAnsi="Arial" w:cs="Arial"/>
          <w:sz w:val="22"/>
          <w:szCs w:val="22"/>
        </w:rPr>
        <w:t xml:space="preserve"> Euro weitgehend stabil (minus 0,5 </w:t>
      </w:r>
      <w:r w:rsidR="00396E37">
        <w:rPr>
          <w:rFonts w:ascii="Arial" w:hAnsi="Arial" w:cs="Arial"/>
          <w:sz w:val="22"/>
          <w:szCs w:val="22"/>
        </w:rPr>
        <w:t>%</w:t>
      </w:r>
      <w:r w:rsidR="001C6311">
        <w:rPr>
          <w:rFonts w:ascii="Arial" w:hAnsi="Arial" w:cs="Arial"/>
          <w:sz w:val="22"/>
          <w:szCs w:val="22"/>
        </w:rPr>
        <w:t>).</w:t>
      </w:r>
    </w:p>
    <w:p w:rsidR="00744669" w:rsidRDefault="00802E38" w:rsidP="008966B8">
      <w:pPr>
        <w:tabs>
          <w:tab w:val="left" w:pos="1089"/>
        </w:tabs>
        <w:spacing w:before="120" w:after="120" w:line="300" w:lineRule="exact"/>
        <w:ind w:right="1134"/>
        <w:jc w:val="both"/>
        <w:rPr>
          <w:rFonts w:ascii="Arial" w:hAnsi="Arial" w:cs="Arial"/>
          <w:sz w:val="22"/>
          <w:szCs w:val="22"/>
        </w:rPr>
      </w:pPr>
      <w:r>
        <w:rPr>
          <w:rFonts w:ascii="Arial" w:hAnsi="Arial" w:cs="Arial"/>
          <w:sz w:val="22"/>
          <w:szCs w:val="22"/>
        </w:rPr>
        <w:t>„</w:t>
      </w:r>
      <w:r w:rsidR="0017052A">
        <w:rPr>
          <w:rFonts w:ascii="Arial" w:hAnsi="Arial" w:cs="Arial"/>
          <w:sz w:val="22"/>
          <w:szCs w:val="22"/>
        </w:rPr>
        <w:t>Die Praxis der Mischfütterung</w:t>
      </w:r>
      <w:r w:rsidR="008966B8">
        <w:rPr>
          <w:rFonts w:ascii="Arial" w:hAnsi="Arial" w:cs="Arial"/>
          <w:sz w:val="22"/>
          <w:szCs w:val="22"/>
        </w:rPr>
        <w:t xml:space="preserve"> mit Feucht- und Trockennahrung</w:t>
      </w:r>
      <w:r w:rsidR="0017052A">
        <w:rPr>
          <w:rFonts w:ascii="Arial" w:hAnsi="Arial" w:cs="Arial"/>
          <w:sz w:val="22"/>
          <w:szCs w:val="22"/>
        </w:rPr>
        <w:t xml:space="preserve"> und die Fütterungsvorteile von Einzelportio</w:t>
      </w:r>
      <w:r>
        <w:rPr>
          <w:rFonts w:ascii="Arial" w:hAnsi="Arial" w:cs="Arial"/>
          <w:sz w:val="22"/>
          <w:szCs w:val="22"/>
        </w:rPr>
        <w:t>nspackungen sind sicherlich mit</w:t>
      </w:r>
      <w:r w:rsidR="0017052A">
        <w:rPr>
          <w:rFonts w:ascii="Arial" w:hAnsi="Arial" w:cs="Arial"/>
          <w:sz w:val="22"/>
          <w:szCs w:val="22"/>
        </w:rPr>
        <w:t>verantwortlich</w:t>
      </w:r>
      <w:r w:rsidR="008966B8">
        <w:rPr>
          <w:rFonts w:ascii="Arial" w:hAnsi="Arial" w:cs="Arial"/>
          <w:sz w:val="22"/>
          <w:szCs w:val="22"/>
        </w:rPr>
        <w:t xml:space="preserve"> </w:t>
      </w:r>
      <w:r w:rsidR="0017052A">
        <w:rPr>
          <w:rFonts w:ascii="Arial" w:hAnsi="Arial" w:cs="Arial"/>
          <w:sz w:val="22"/>
          <w:szCs w:val="22"/>
        </w:rPr>
        <w:t>für das Wachstum bei Feuchtfutter</w:t>
      </w:r>
      <w:r w:rsidR="008966B8">
        <w:rPr>
          <w:rFonts w:ascii="Arial" w:hAnsi="Arial" w:cs="Arial"/>
          <w:sz w:val="22"/>
          <w:szCs w:val="22"/>
        </w:rPr>
        <w:t xml:space="preserve">“, </w:t>
      </w:r>
      <w:proofErr w:type="gramStart"/>
      <w:r w:rsidR="00B36650">
        <w:rPr>
          <w:rFonts w:ascii="Arial" w:hAnsi="Arial" w:cs="Arial"/>
          <w:sz w:val="22"/>
          <w:szCs w:val="22"/>
        </w:rPr>
        <w:t>sagt</w:t>
      </w:r>
      <w:proofErr w:type="gramEnd"/>
      <w:r w:rsidR="00B36650">
        <w:rPr>
          <w:rFonts w:ascii="Arial" w:hAnsi="Arial" w:cs="Arial"/>
          <w:sz w:val="22"/>
          <w:szCs w:val="22"/>
        </w:rPr>
        <w:t xml:space="preserve"> </w:t>
      </w:r>
      <w:r w:rsidR="00B36650" w:rsidRPr="00B36650">
        <w:rPr>
          <w:rFonts w:ascii="Arial" w:hAnsi="Arial" w:cs="Arial"/>
          <w:sz w:val="22"/>
          <w:szCs w:val="22"/>
        </w:rPr>
        <w:t>Georg Müller, Vorsitzender des Industrieverbands Heimtierbedarf (IVH) e.V.</w:t>
      </w:r>
      <w:r w:rsidR="008966B8">
        <w:rPr>
          <w:rFonts w:ascii="Arial" w:hAnsi="Arial" w:cs="Arial"/>
          <w:sz w:val="22"/>
          <w:szCs w:val="22"/>
        </w:rPr>
        <w:t xml:space="preserve"> „Und auch Snacks mit funktionalem Zusatznutzen sowie Belohnungsarti</w:t>
      </w:r>
      <w:r w:rsidR="0017052A">
        <w:rPr>
          <w:rFonts w:ascii="Arial" w:hAnsi="Arial" w:cs="Arial"/>
          <w:sz w:val="22"/>
          <w:szCs w:val="22"/>
        </w:rPr>
        <w:t>kel sind weiterhin sehr gefragt und führen ebenfalls zu einem weiteren</w:t>
      </w:r>
      <w:r w:rsidR="008966B8">
        <w:rPr>
          <w:rFonts w:ascii="Arial" w:hAnsi="Arial" w:cs="Arial"/>
          <w:sz w:val="22"/>
          <w:szCs w:val="22"/>
        </w:rPr>
        <w:t xml:space="preserve"> Wach</w:t>
      </w:r>
      <w:r w:rsidR="0017052A">
        <w:rPr>
          <w:rFonts w:ascii="Arial" w:hAnsi="Arial" w:cs="Arial"/>
          <w:sz w:val="22"/>
          <w:szCs w:val="22"/>
        </w:rPr>
        <w:t>stum in dieser Kategorie</w:t>
      </w:r>
      <w:r w:rsidR="008966B8">
        <w:rPr>
          <w:rFonts w:ascii="Arial" w:hAnsi="Arial" w:cs="Arial"/>
          <w:sz w:val="22"/>
          <w:szCs w:val="22"/>
        </w:rPr>
        <w:t>.“</w:t>
      </w:r>
    </w:p>
    <w:p w:rsidR="007376A2" w:rsidRPr="00395A27" w:rsidRDefault="007376A2" w:rsidP="00320E40">
      <w:pPr>
        <w:spacing w:before="120" w:line="300" w:lineRule="exact"/>
        <w:ind w:right="1134"/>
        <w:jc w:val="both"/>
        <w:rPr>
          <w:rFonts w:ascii="Arial" w:hAnsi="Arial" w:cs="Arial"/>
          <w:b/>
          <w:sz w:val="22"/>
          <w:szCs w:val="22"/>
        </w:rPr>
      </w:pPr>
      <w:r w:rsidRPr="00395A27">
        <w:rPr>
          <w:rFonts w:ascii="Arial" w:hAnsi="Arial" w:cs="Arial"/>
          <w:b/>
          <w:sz w:val="22"/>
          <w:szCs w:val="22"/>
        </w:rPr>
        <w:t xml:space="preserve">Markt für </w:t>
      </w:r>
      <w:r w:rsidR="00F54DE4" w:rsidRPr="00395A27">
        <w:rPr>
          <w:rFonts w:ascii="Arial" w:hAnsi="Arial" w:cs="Arial"/>
          <w:b/>
          <w:sz w:val="22"/>
          <w:szCs w:val="22"/>
        </w:rPr>
        <w:t>Katzen</w:t>
      </w:r>
      <w:r w:rsidRPr="00395A27">
        <w:rPr>
          <w:rFonts w:ascii="Arial" w:hAnsi="Arial" w:cs="Arial"/>
          <w:b/>
          <w:sz w:val="22"/>
          <w:szCs w:val="22"/>
        </w:rPr>
        <w:t xml:space="preserve">futter </w:t>
      </w:r>
      <w:r w:rsidR="00A82E7D">
        <w:rPr>
          <w:rFonts w:ascii="Arial" w:hAnsi="Arial" w:cs="Arial"/>
          <w:b/>
          <w:sz w:val="22"/>
          <w:szCs w:val="22"/>
        </w:rPr>
        <w:t>hält hohes Niveau</w:t>
      </w:r>
    </w:p>
    <w:p w:rsidR="00E5745D" w:rsidRDefault="003E4608" w:rsidP="000F16DB">
      <w:pPr>
        <w:spacing w:before="120" w:after="120" w:line="300" w:lineRule="exact"/>
        <w:ind w:right="1134"/>
        <w:jc w:val="both"/>
        <w:rPr>
          <w:rFonts w:ascii="Arial" w:hAnsi="Arial" w:cs="Arial"/>
          <w:sz w:val="22"/>
          <w:szCs w:val="22"/>
        </w:rPr>
      </w:pPr>
      <w:r>
        <w:rPr>
          <w:rFonts w:ascii="Arial" w:hAnsi="Arial" w:cs="Arial"/>
          <w:sz w:val="22"/>
          <w:szCs w:val="22"/>
        </w:rPr>
        <w:t>Der Katzenfuttermarkt blieb auch 2016 das größte Futtersegment, musste mit einem Umsatz von 1.602 </w:t>
      </w:r>
      <w:r w:rsidR="00396E37">
        <w:rPr>
          <w:rFonts w:ascii="Arial" w:hAnsi="Arial" w:cs="Arial"/>
          <w:sz w:val="22"/>
          <w:szCs w:val="22"/>
        </w:rPr>
        <w:t>Millionen</w:t>
      </w:r>
      <w:r>
        <w:rPr>
          <w:rFonts w:ascii="Arial" w:hAnsi="Arial" w:cs="Arial"/>
          <w:sz w:val="22"/>
          <w:szCs w:val="22"/>
        </w:rPr>
        <w:t xml:space="preserve"> Euro im Fach- und Lebensmitteleinzelhandel gleichwohl ein leichtes Minus von 0,5 Prozent hinnehmen. </w:t>
      </w:r>
    </w:p>
    <w:p w:rsidR="003E4608" w:rsidRDefault="003E4608" w:rsidP="000F16DB">
      <w:pPr>
        <w:spacing w:before="120" w:after="120" w:line="300" w:lineRule="exact"/>
        <w:ind w:right="1134"/>
        <w:jc w:val="both"/>
        <w:rPr>
          <w:rFonts w:ascii="Arial" w:hAnsi="Arial" w:cs="Arial"/>
          <w:sz w:val="22"/>
          <w:szCs w:val="22"/>
        </w:rPr>
      </w:pPr>
      <w:bookmarkStart w:id="0" w:name="_GoBack"/>
      <w:bookmarkEnd w:id="0"/>
      <w:r>
        <w:rPr>
          <w:rFonts w:ascii="Arial" w:hAnsi="Arial" w:cs="Arial"/>
          <w:sz w:val="22"/>
          <w:szCs w:val="22"/>
        </w:rPr>
        <w:lastRenderedPageBreak/>
        <w:t xml:space="preserve">Dabei </w:t>
      </w:r>
      <w:r w:rsidR="009C45ED">
        <w:rPr>
          <w:rFonts w:ascii="Arial" w:hAnsi="Arial" w:cs="Arial"/>
          <w:sz w:val="22"/>
          <w:szCs w:val="22"/>
        </w:rPr>
        <w:t>gingen</w:t>
      </w:r>
      <w:r>
        <w:rPr>
          <w:rFonts w:ascii="Arial" w:hAnsi="Arial" w:cs="Arial"/>
          <w:sz w:val="22"/>
          <w:szCs w:val="22"/>
        </w:rPr>
        <w:t xml:space="preserve"> sowohl </w:t>
      </w:r>
      <w:r w:rsidR="009C45ED">
        <w:rPr>
          <w:rFonts w:ascii="Arial" w:hAnsi="Arial" w:cs="Arial"/>
          <w:sz w:val="22"/>
          <w:szCs w:val="22"/>
        </w:rPr>
        <w:t>die Umsätze im</w:t>
      </w:r>
      <w:r>
        <w:rPr>
          <w:rFonts w:ascii="Arial" w:hAnsi="Arial" w:cs="Arial"/>
          <w:sz w:val="22"/>
          <w:szCs w:val="22"/>
        </w:rPr>
        <w:t xml:space="preserve"> Segment „Feuchtfutter“ (1.071 Mio. Euro, minus 0,4 </w:t>
      </w:r>
      <w:r w:rsidR="00396E37">
        <w:rPr>
          <w:rFonts w:ascii="Arial" w:hAnsi="Arial" w:cs="Arial"/>
          <w:sz w:val="22"/>
          <w:szCs w:val="22"/>
        </w:rPr>
        <w:t>%</w:t>
      </w:r>
      <w:r>
        <w:rPr>
          <w:rFonts w:ascii="Arial" w:hAnsi="Arial" w:cs="Arial"/>
          <w:sz w:val="22"/>
          <w:szCs w:val="22"/>
        </w:rPr>
        <w:t xml:space="preserve">) </w:t>
      </w:r>
      <w:r w:rsidR="009C45ED">
        <w:rPr>
          <w:rFonts w:ascii="Arial" w:hAnsi="Arial" w:cs="Arial"/>
          <w:sz w:val="22"/>
          <w:szCs w:val="22"/>
        </w:rPr>
        <w:t>als auch im Segment „Snacks“ (235 Mio</w:t>
      </w:r>
      <w:r w:rsidR="00802E38">
        <w:rPr>
          <w:rFonts w:ascii="Arial" w:hAnsi="Arial" w:cs="Arial"/>
          <w:sz w:val="22"/>
          <w:szCs w:val="22"/>
        </w:rPr>
        <w:t>.</w:t>
      </w:r>
      <w:r w:rsidR="009C45ED">
        <w:rPr>
          <w:rFonts w:ascii="Arial" w:hAnsi="Arial" w:cs="Arial"/>
          <w:sz w:val="22"/>
          <w:szCs w:val="22"/>
        </w:rPr>
        <w:t xml:space="preserve"> Euro, minus 1,7 </w:t>
      </w:r>
      <w:r w:rsidR="00396E37">
        <w:rPr>
          <w:rFonts w:ascii="Arial" w:hAnsi="Arial" w:cs="Arial"/>
          <w:sz w:val="22"/>
          <w:szCs w:val="22"/>
        </w:rPr>
        <w:t>%</w:t>
      </w:r>
      <w:r w:rsidR="009C45ED">
        <w:rPr>
          <w:rFonts w:ascii="Arial" w:hAnsi="Arial" w:cs="Arial"/>
          <w:sz w:val="22"/>
          <w:szCs w:val="22"/>
        </w:rPr>
        <w:t>) im Gegensatz zum Vorjahr zurück. Erfreulich gestaltete sich hingegen die Entwicklung im Segment „Trockenfutter“, das den Abwärtstrend der Vorjahre stoppen und mit einem Umsatz von 296 </w:t>
      </w:r>
      <w:r w:rsidR="00396E37">
        <w:rPr>
          <w:rFonts w:ascii="Arial" w:hAnsi="Arial" w:cs="Arial"/>
          <w:sz w:val="22"/>
          <w:szCs w:val="22"/>
        </w:rPr>
        <w:t>Millionen</w:t>
      </w:r>
      <w:r w:rsidR="009C45ED">
        <w:rPr>
          <w:rFonts w:ascii="Arial" w:hAnsi="Arial" w:cs="Arial"/>
          <w:sz w:val="22"/>
          <w:szCs w:val="22"/>
        </w:rPr>
        <w:t xml:space="preserve"> Euro im stationären Handel das Niveau von 2015 halten konnte (+/- 0,0 </w:t>
      </w:r>
      <w:r w:rsidR="00396E37">
        <w:rPr>
          <w:rFonts w:ascii="Arial" w:hAnsi="Arial" w:cs="Arial"/>
          <w:sz w:val="22"/>
          <w:szCs w:val="22"/>
        </w:rPr>
        <w:t>%</w:t>
      </w:r>
      <w:r w:rsidR="009C45ED">
        <w:rPr>
          <w:rFonts w:ascii="Arial" w:hAnsi="Arial" w:cs="Arial"/>
          <w:sz w:val="22"/>
          <w:szCs w:val="22"/>
        </w:rPr>
        <w:t>).</w:t>
      </w:r>
    </w:p>
    <w:p w:rsidR="007376A2" w:rsidRPr="00395A27" w:rsidRDefault="007376A2" w:rsidP="007376A2">
      <w:pPr>
        <w:spacing w:before="120" w:after="120"/>
        <w:ind w:right="1134"/>
        <w:jc w:val="both"/>
        <w:rPr>
          <w:rFonts w:ascii="Arial" w:hAnsi="Arial" w:cs="Arial"/>
          <w:b/>
          <w:sz w:val="22"/>
          <w:szCs w:val="22"/>
        </w:rPr>
      </w:pPr>
      <w:r w:rsidRPr="00395A27">
        <w:rPr>
          <w:rFonts w:ascii="Arial" w:hAnsi="Arial" w:cs="Arial"/>
          <w:b/>
          <w:sz w:val="22"/>
          <w:szCs w:val="22"/>
        </w:rPr>
        <w:t xml:space="preserve">Kleintierfutter </w:t>
      </w:r>
      <w:r w:rsidR="00A723F8">
        <w:rPr>
          <w:rFonts w:ascii="Arial" w:hAnsi="Arial" w:cs="Arial"/>
          <w:b/>
          <w:sz w:val="22"/>
          <w:szCs w:val="22"/>
        </w:rPr>
        <w:t>weiterhin</w:t>
      </w:r>
      <w:r w:rsidRPr="00395A27">
        <w:rPr>
          <w:rFonts w:ascii="Arial" w:hAnsi="Arial" w:cs="Arial"/>
          <w:b/>
          <w:sz w:val="22"/>
          <w:szCs w:val="22"/>
        </w:rPr>
        <w:t xml:space="preserve"> drittstärkstes Futtersegment</w:t>
      </w:r>
    </w:p>
    <w:p w:rsidR="00933289" w:rsidRPr="00395A27" w:rsidRDefault="00933289" w:rsidP="000F16DB">
      <w:pPr>
        <w:spacing w:before="120" w:after="120" w:line="300" w:lineRule="exact"/>
        <w:ind w:right="1134"/>
        <w:jc w:val="both"/>
        <w:rPr>
          <w:rFonts w:ascii="Arial" w:hAnsi="Arial" w:cs="Arial"/>
          <w:sz w:val="22"/>
          <w:szCs w:val="22"/>
        </w:rPr>
      </w:pPr>
      <w:r w:rsidRPr="00395A27">
        <w:rPr>
          <w:rFonts w:ascii="Arial" w:hAnsi="Arial" w:cs="Arial"/>
          <w:sz w:val="22"/>
          <w:szCs w:val="22"/>
        </w:rPr>
        <w:t xml:space="preserve">Das Segment Kleintierfutter </w:t>
      </w:r>
      <w:r w:rsidR="00A723F8">
        <w:rPr>
          <w:rFonts w:ascii="Arial" w:hAnsi="Arial" w:cs="Arial"/>
          <w:sz w:val="22"/>
          <w:szCs w:val="22"/>
        </w:rPr>
        <w:t>blieb</w:t>
      </w:r>
      <w:r w:rsidRPr="00395A27">
        <w:rPr>
          <w:rFonts w:ascii="Arial" w:hAnsi="Arial" w:cs="Arial"/>
          <w:sz w:val="22"/>
          <w:szCs w:val="22"/>
        </w:rPr>
        <w:t xml:space="preserve"> hinter Katzen- und Hundefutter drittstärk</w:t>
      </w:r>
      <w:r w:rsidR="00A723F8">
        <w:rPr>
          <w:rFonts w:ascii="Arial" w:hAnsi="Arial" w:cs="Arial"/>
          <w:sz w:val="22"/>
          <w:szCs w:val="22"/>
        </w:rPr>
        <w:t xml:space="preserve">ste Kraft bei den Futtermitteln, verzeichnete jedoch </w:t>
      </w:r>
      <w:r w:rsidRPr="00395A27">
        <w:rPr>
          <w:rFonts w:ascii="Arial" w:hAnsi="Arial" w:cs="Arial"/>
          <w:sz w:val="22"/>
          <w:szCs w:val="22"/>
        </w:rPr>
        <w:t>im Jahr 201</w:t>
      </w:r>
      <w:r w:rsidR="00B512F0">
        <w:rPr>
          <w:rFonts w:ascii="Arial" w:hAnsi="Arial" w:cs="Arial"/>
          <w:sz w:val="22"/>
          <w:szCs w:val="22"/>
        </w:rPr>
        <w:t>6</w:t>
      </w:r>
      <w:r w:rsidRPr="00395A27">
        <w:rPr>
          <w:rFonts w:ascii="Arial" w:hAnsi="Arial" w:cs="Arial"/>
          <w:sz w:val="22"/>
          <w:szCs w:val="22"/>
        </w:rPr>
        <w:t xml:space="preserve"> in den klassischen Vertriebswe</w:t>
      </w:r>
      <w:r w:rsidR="00A723F8">
        <w:rPr>
          <w:rFonts w:ascii="Arial" w:hAnsi="Arial" w:cs="Arial"/>
          <w:sz w:val="22"/>
          <w:szCs w:val="22"/>
        </w:rPr>
        <w:t xml:space="preserve">gen Umsatzeinbußen von minus 4,2 Prozent </w:t>
      </w:r>
      <w:r w:rsidR="0067482C">
        <w:rPr>
          <w:rFonts w:ascii="Arial" w:hAnsi="Arial" w:cs="Arial"/>
          <w:sz w:val="22"/>
          <w:szCs w:val="22"/>
        </w:rPr>
        <w:t xml:space="preserve">und sank </w:t>
      </w:r>
      <w:r w:rsidR="00A723F8">
        <w:rPr>
          <w:rFonts w:ascii="Arial" w:hAnsi="Arial" w:cs="Arial"/>
          <w:sz w:val="22"/>
          <w:szCs w:val="22"/>
        </w:rPr>
        <w:t>auf 115</w:t>
      </w:r>
      <w:r w:rsidRPr="00395A27">
        <w:rPr>
          <w:rFonts w:ascii="Arial" w:hAnsi="Arial" w:cs="Arial"/>
          <w:sz w:val="22"/>
          <w:szCs w:val="22"/>
        </w:rPr>
        <w:t> </w:t>
      </w:r>
      <w:r w:rsidR="00396E37">
        <w:rPr>
          <w:rFonts w:ascii="Arial" w:hAnsi="Arial" w:cs="Arial"/>
          <w:sz w:val="22"/>
          <w:szCs w:val="22"/>
        </w:rPr>
        <w:t>Millionen</w:t>
      </w:r>
      <w:r w:rsidRPr="00395A27">
        <w:rPr>
          <w:rFonts w:ascii="Arial" w:hAnsi="Arial" w:cs="Arial"/>
          <w:sz w:val="22"/>
          <w:szCs w:val="22"/>
        </w:rPr>
        <w:t xml:space="preserve"> E</w:t>
      </w:r>
      <w:r w:rsidR="000F16DB" w:rsidRPr="00395A27">
        <w:rPr>
          <w:rFonts w:ascii="Arial" w:hAnsi="Arial" w:cs="Arial"/>
          <w:sz w:val="22"/>
          <w:szCs w:val="22"/>
        </w:rPr>
        <w:t>uro.</w:t>
      </w:r>
    </w:p>
    <w:p w:rsidR="00933289" w:rsidRPr="00395A27" w:rsidRDefault="00A723F8" w:rsidP="000F16DB">
      <w:pPr>
        <w:spacing w:before="120" w:after="120" w:line="300" w:lineRule="exact"/>
        <w:ind w:right="1134"/>
        <w:jc w:val="both"/>
        <w:rPr>
          <w:rFonts w:ascii="Arial" w:hAnsi="Arial" w:cs="Arial"/>
          <w:sz w:val="22"/>
          <w:szCs w:val="22"/>
        </w:rPr>
      </w:pPr>
      <w:r>
        <w:rPr>
          <w:rFonts w:ascii="Arial" w:hAnsi="Arial" w:cs="Arial"/>
          <w:sz w:val="22"/>
          <w:szCs w:val="22"/>
        </w:rPr>
        <w:t xml:space="preserve">Auch die Umsätze am </w:t>
      </w:r>
      <w:r w:rsidR="000F16DB" w:rsidRPr="00395A27">
        <w:rPr>
          <w:rFonts w:ascii="Arial" w:hAnsi="Arial" w:cs="Arial"/>
          <w:sz w:val="22"/>
          <w:szCs w:val="22"/>
        </w:rPr>
        <w:t xml:space="preserve">Markt für Zierfischfutter </w:t>
      </w:r>
      <w:r>
        <w:rPr>
          <w:rFonts w:ascii="Arial" w:hAnsi="Arial" w:cs="Arial"/>
          <w:sz w:val="22"/>
          <w:szCs w:val="22"/>
        </w:rPr>
        <w:t>(56 Mio. Euro, minus 6,7 </w:t>
      </w:r>
      <w:r w:rsidR="00396E37">
        <w:rPr>
          <w:rFonts w:ascii="Arial" w:hAnsi="Arial" w:cs="Arial"/>
          <w:sz w:val="22"/>
          <w:szCs w:val="22"/>
        </w:rPr>
        <w:t>%</w:t>
      </w:r>
      <w:r>
        <w:rPr>
          <w:rFonts w:ascii="Arial" w:hAnsi="Arial" w:cs="Arial"/>
          <w:sz w:val="22"/>
          <w:szCs w:val="22"/>
        </w:rPr>
        <w:t>) sowie</w:t>
      </w:r>
      <w:r w:rsidR="000F16DB" w:rsidRPr="00395A27">
        <w:rPr>
          <w:rFonts w:ascii="Arial" w:hAnsi="Arial" w:cs="Arial"/>
          <w:sz w:val="22"/>
          <w:szCs w:val="22"/>
        </w:rPr>
        <w:t xml:space="preserve"> im Bereich Ziervogelfutter </w:t>
      </w:r>
      <w:r>
        <w:rPr>
          <w:rFonts w:ascii="Arial" w:hAnsi="Arial" w:cs="Arial"/>
          <w:sz w:val="22"/>
          <w:szCs w:val="22"/>
        </w:rPr>
        <w:t>(43 Mio. Euro, minus 2</w:t>
      </w:r>
      <w:r w:rsidRPr="00395A27">
        <w:rPr>
          <w:rFonts w:ascii="Arial" w:hAnsi="Arial" w:cs="Arial"/>
          <w:sz w:val="22"/>
          <w:szCs w:val="22"/>
        </w:rPr>
        <w:t>,3 </w:t>
      </w:r>
      <w:r w:rsidR="00396E37">
        <w:rPr>
          <w:rFonts w:ascii="Arial" w:hAnsi="Arial" w:cs="Arial"/>
          <w:sz w:val="22"/>
          <w:szCs w:val="22"/>
        </w:rPr>
        <w:t>%</w:t>
      </w:r>
      <w:r w:rsidRPr="00395A27">
        <w:rPr>
          <w:rFonts w:ascii="Arial" w:hAnsi="Arial" w:cs="Arial"/>
          <w:sz w:val="22"/>
          <w:szCs w:val="22"/>
        </w:rPr>
        <w:t>)</w:t>
      </w:r>
      <w:r w:rsidR="008D717A">
        <w:rPr>
          <w:rFonts w:ascii="Arial" w:hAnsi="Arial" w:cs="Arial"/>
          <w:sz w:val="22"/>
          <w:szCs w:val="22"/>
        </w:rPr>
        <w:t xml:space="preserve"> </w:t>
      </w:r>
      <w:r w:rsidR="000F16DB" w:rsidRPr="00395A27">
        <w:rPr>
          <w:rFonts w:ascii="Arial" w:hAnsi="Arial" w:cs="Arial"/>
          <w:sz w:val="22"/>
          <w:szCs w:val="22"/>
        </w:rPr>
        <w:t>blieben rückläufig.</w:t>
      </w:r>
    </w:p>
    <w:p w:rsidR="007376A2" w:rsidRPr="00395A27" w:rsidRDefault="000C6891" w:rsidP="007376A2">
      <w:pPr>
        <w:tabs>
          <w:tab w:val="left" w:pos="2160"/>
        </w:tabs>
        <w:spacing w:before="120" w:after="120" w:line="300" w:lineRule="exact"/>
        <w:ind w:right="1134"/>
        <w:jc w:val="both"/>
        <w:rPr>
          <w:rFonts w:ascii="Arial" w:hAnsi="Arial" w:cs="Arial"/>
          <w:b/>
          <w:sz w:val="22"/>
          <w:szCs w:val="22"/>
        </w:rPr>
      </w:pPr>
      <w:r w:rsidRPr="00395A27">
        <w:rPr>
          <w:rFonts w:ascii="Arial" w:hAnsi="Arial" w:cs="Arial"/>
          <w:b/>
          <w:sz w:val="22"/>
          <w:szCs w:val="22"/>
        </w:rPr>
        <w:t xml:space="preserve">Bedarfsartikel </w:t>
      </w:r>
      <w:r w:rsidR="007376A2" w:rsidRPr="00395A27">
        <w:rPr>
          <w:rFonts w:ascii="Arial" w:hAnsi="Arial" w:cs="Arial"/>
          <w:b/>
          <w:sz w:val="22"/>
          <w:szCs w:val="22"/>
        </w:rPr>
        <w:t>und Zubehör</w:t>
      </w:r>
      <w:r w:rsidR="008253AB">
        <w:rPr>
          <w:rFonts w:ascii="Arial" w:hAnsi="Arial" w:cs="Arial"/>
          <w:b/>
          <w:sz w:val="22"/>
          <w:szCs w:val="22"/>
        </w:rPr>
        <w:t xml:space="preserve"> mit Umsatzplus</w:t>
      </w:r>
    </w:p>
    <w:p w:rsidR="00B2054D" w:rsidRDefault="008253AB">
      <w:pPr>
        <w:spacing w:before="120" w:after="120" w:line="300" w:lineRule="exact"/>
        <w:ind w:right="1134"/>
        <w:jc w:val="both"/>
        <w:rPr>
          <w:rFonts w:ascii="Arial" w:hAnsi="Arial" w:cs="Arial"/>
          <w:sz w:val="22"/>
          <w:szCs w:val="22"/>
        </w:rPr>
      </w:pPr>
      <w:r>
        <w:rPr>
          <w:rFonts w:ascii="Arial" w:hAnsi="Arial" w:cs="Arial"/>
          <w:sz w:val="22"/>
          <w:szCs w:val="22"/>
        </w:rPr>
        <w:t xml:space="preserve">Nach minimalen Einbußen im Jahr 2015 konnte der Bereich „Bedarfsartikel und Zubehör“ den Trend 2016 wieder </w:t>
      </w:r>
      <w:r w:rsidR="00B36650">
        <w:rPr>
          <w:rFonts w:ascii="Arial" w:hAnsi="Arial" w:cs="Arial"/>
          <w:sz w:val="22"/>
          <w:szCs w:val="22"/>
        </w:rPr>
        <w:t>umkehren</w:t>
      </w:r>
      <w:r>
        <w:rPr>
          <w:rFonts w:ascii="Arial" w:hAnsi="Arial" w:cs="Arial"/>
          <w:sz w:val="22"/>
          <w:szCs w:val="22"/>
        </w:rPr>
        <w:t xml:space="preserve"> und verzeichnete mit einem Umsatz von 977 </w:t>
      </w:r>
      <w:r w:rsidR="00396E37">
        <w:rPr>
          <w:rFonts w:ascii="Arial" w:hAnsi="Arial" w:cs="Arial"/>
          <w:sz w:val="22"/>
          <w:szCs w:val="22"/>
        </w:rPr>
        <w:t>Millionen</w:t>
      </w:r>
      <w:r>
        <w:rPr>
          <w:rFonts w:ascii="Arial" w:hAnsi="Arial" w:cs="Arial"/>
          <w:sz w:val="22"/>
          <w:szCs w:val="22"/>
        </w:rPr>
        <w:t xml:space="preserve"> Euro im stationären Handel ein Plus von </w:t>
      </w:r>
      <w:r w:rsidR="00B2054D">
        <w:rPr>
          <w:rFonts w:ascii="Arial" w:hAnsi="Arial" w:cs="Arial"/>
          <w:sz w:val="22"/>
          <w:szCs w:val="22"/>
        </w:rPr>
        <w:t>2,5 Prozent.</w:t>
      </w:r>
    </w:p>
    <w:p w:rsidR="00B2054D" w:rsidRDefault="00B2054D">
      <w:pPr>
        <w:spacing w:before="120" w:after="120" w:line="300" w:lineRule="exact"/>
        <w:ind w:right="1134"/>
        <w:jc w:val="both"/>
        <w:rPr>
          <w:rFonts w:ascii="Arial" w:hAnsi="Arial" w:cs="Arial"/>
          <w:sz w:val="22"/>
          <w:szCs w:val="22"/>
        </w:rPr>
      </w:pPr>
      <w:r w:rsidRPr="0017052A">
        <w:rPr>
          <w:rFonts w:ascii="Arial" w:hAnsi="Arial" w:cs="Arial"/>
          <w:sz w:val="22"/>
          <w:szCs w:val="22"/>
        </w:rPr>
        <w:t>„</w:t>
      </w:r>
      <w:r w:rsidR="0017052A" w:rsidRPr="0017052A">
        <w:rPr>
          <w:rFonts w:ascii="Arial" w:hAnsi="Arial" w:cs="Arial"/>
          <w:sz w:val="22"/>
          <w:szCs w:val="22"/>
        </w:rPr>
        <w:t>Diese erfreuliche Entwicklung, die sich ganz besonders in den Bereichen Hunde und Katzen niederschlägt, ist sicherlich auch</w:t>
      </w:r>
      <w:r w:rsidR="0017052A">
        <w:rPr>
          <w:rFonts w:ascii="Arial" w:hAnsi="Arial" w:cs="Arial"/>
          <w:sz w:val="22"/>
          <w:szCs w:val="22"/>
        </w:rPr>
        <w:t xml:space="preserve"> das Ergebnis der engagie</w:t>
      </w:r>
      <w:r w:rsidR="00DC44AD">
        <w:rPr>
          <w:rFonts w:ascii="Arial" w:hAnsi="Arial" w:cs="Arial"/>
          <w:sz w:val="22"/>
          <w:szCs w:val="22"/>
        </w:rPr>
        <w:t>r</w:t>
      </w:r>
      <w:r w:rsidR="0017052A">
        <w:rPr>
          <w:rFonts w:ascii="Arial" w:hAnsi="Arial" w:cs="Arial"/>
          <w:sz w:val="22"/>
          <w:szCs w:val="22"/>
        </w:rPr>
        <w:t>ten Arbeit im Zoofachhandel</w:t>
      </w:r>
      <w:r w:rsidR="00DC44AD">
        <w:rPr>
          <w:rFonts w:ascii="Arial" w:hAnsi="Arial" w:cs="Arial"/>
          <w:sz w:val="22"/>
          <w:szCs w:val="22"/>
        </w:rPr>
        <w:t>, der ja den weitaus größten Anteil an diesem Marktsegment darstellt</w:t>
      </w:r>
      <w:r w:rsidRPr="0017052A">
        <w:rPr>
          <w:rFonts w:ascii="Arial" w:hAnsi="Arial" w:cs="Arial"/>
          <w:sz w:val="22"/>
          <w:szCs w:val="22"/>
        </w:rPr>
        <w:t xml:space="preserve">“, so Norbert </w:t>
      </w:r>
      <w:proofErr w:type="spellStart"/>
      <w:r w:rsidRPr="0017052A">
        <w:rPr>
          <w:rFonts w:ascii="Arial" w:hAnsi="Arial" w:cs="Arial"/>
          <w:sz w:val="22"/>
          <w:szCs w:val="22"/>
        </w:rPr>
        <w:t>Holthenrich</w:t>
      </w:r>
      <w:proofErr w:type="spellEnd"/>
      <w:r w:rsidRPr="0017052A">
        <w:rPr>
          <w:rFonts w:ascii="Arial" w:hAnsi="Arial" w:cs="Arial"/>
          <w:sz w:val="22"/>
          <w:szCs w:val="22"/>
        </w:rPr>
        <w:t>, Präsident des Zentralverbands Zoologischer Fachbetriebe Deutschlands e.V. (ZZF).</w:t>
      </w:r>
    </w:p>
    <w:p w:rsidR="000F16DB" w:rsidRPr="00395A27" w:rsidRDefault="000F16DB">
      <w:pPr>
        <w:spacing w:before="120" w:after="120" w:line="300" w:lineRule="exact"/>
        <w:ind w:right="1134"/>
        <w:jc w:val="both"/>
        <w:rPr>
          <w:rFonts w:ascii="Arial" w:hAnsi="Arial" w:cs="Arial"/>
          <w:sz w:val="22"/>
          <w:szCs w:val="22"/>
        </w:rPr>
      </w:pPr>
      <w:r w:rsidRPr="00395A27">
        <w:rPr>
          <w:rFonts w:ascii="Arial" w:hAnsi="Arial" w:cs="Arial"/>
          <w:sz w:val="22"/>
          <w:szCs w:val="22"/>
        </w:rPr>
        <w:t xml:space="preserve">Den größten Umsatzanteil </w:t>
      </w:r>
      <w:r w:rsidR="00B2054D">
        <w:rPr>
          <w:rFonts w:ascii="Arial" w:hAnsi="Arial" w:cs="Arial"/>
          <w:sz w:val="22"/>
          <w:szCs w:val="22"/>
        </w:rPr>
        <w:t xml:space="preserve">bei „Bedarfsartikeln und Zubehör“ im stationären Handel </w:t>
      </w:r>
      <w:r w:rsidRPr="00395A27">
        <w:rPr>
          <w:rFonts w:ascii="Arial" w:hAnsi="Arial" w:cs="Arial"/>
          <w:sz w:val="22"/>
          <w:szCs w:val="22"/>
        </w:rPr>
        <w:t>hat nach wie vor die Katzenstreu</w:t>
      </w:r>
      <w:r w:rsidR="00B2054D">
        <w:rPr>
          <w:rFonts w:ascii="Arial" w:hAnsi="Arial" w:cs="Arial"/>
          <w:sz w:val="22"/>
          <w:szCs w:val="22"/>
        </w:rPr>
        <w:t>: 2016</w:t>
      </w:r>
      <w:r w:rsidRPr="00395A27">
        <w:rPr>
          <w:rFonts w:ascii="Arial" w:hAnsi="Arial" w:cs="Arial"/>
          <w:sz w:val="22"/>
          <w:szCs w:val="22"/>
        </w:rPr>
        <w:t xml:space="preserve"> wuchs das Segment </w:t>
      </w:r>
      <w:r w:rsidR="00B2054D">
        <w:rPr>
          <w:rFonts w:ascii="Arial" w:hAnsi="Arial" w:cs="Arial"/>
          <w:sz w:val="22"/>
          <w:szCs w:val="22"/>
        </w:rPr>
        <w:t>um 5,6 Prozent auf 284</w:t>
      </w:r>
      <w:r w:rsidRPr="00395A27">
        <w:rPr>
          <w:rFonts w:ascii="Arial" w:hAnsi="Arial" w:cs="Arial"/>
          <w:sz w:val="22"/>
          <w:szCs w:val="22"/>
        </w:rPr>
        <w:t> </w:t>
      </w:r>
      <w:r w:rsidR="00396E37">
        <w:rPr>
          <w:rFonts w:ascii="Arial" w:hAnsi="Arial" w:cs="Arial"/>
          <w:sz w:val="22"/>
          <w:szCs w:val="22"/>
        </w:rPr>
        <w:t>Millionen</w:t>
      </w:r>
      <w:r w:rsidRPr="00395A27">
        <w:rPr>
          <w:rFonts w:ascii="Arial" w:hAnsi="Arial" w:cs="Arial"/>
          <w:sz w:val="22"/>
          <w:szCs w:val="22"/>
        </w:rPr>
        <w:t xml:space="preserve"> Euro.</w:t>
      </w:r>
    </w:p>
    <w:p w:rsidR="00B36650" w:rsidRDefault="00B2054D">
      <w:pPr>
        <w:spacing w:before="120" w:after="120" w:line="300" w:lineRule="exact"/>
        <w:ind w:right="1134"/>
        <w:jc w:val="both"/>
        <w:rPr>
          <w:rFonts w:ascii="Arial" w:hAnsi="Arial" w:cs="Arial"/>
          <w:sz w:val="22"/>
          <w:szCs w:val="22"/>
        </w:rPr>
      </w:pPr>
      <w:r>
        <w:rPr>
          <w:rFonts w:ascii="Arial" w:hAnsi="Arial" w:cs="Arial"/>
          <w:sz w:val="22"/>
          <w:szCs w:val="22"/>
        </w:rPr>
        <w:t>Wachstums-Gewinner innerhalb der Kategorie waren wie schon im Vorjahr die Bereiche Hundezubehör (182 Mio. Euro, plus 6,4 </w:t>
      </w:r>
      <w:r w:rsidR="00396E37">
        <w:rPr>
          <w:rFonts w:ascii="Arial" w:hAnsi="Arial" w:cs="Arial"/>
          <w:sz w:val="22"/>
          <w:szCs w:val="22"/>
        </w:rPr>
        <w:t>%</w:t>
      </w:r>
      <w:r>
        <w:rPr>
          <w:rFonts w:ascii="Arial" w:hAnsi="Arial" w:cs="Arial"/>
          <w:sz w:val="22"/>
          <w:szCs w:val="22"/>
        </w:rPr>
        <w:t>) sowie Katzenzubehör (192 Mio. Euro, plus 3,8 </w:t>
      </w:r>
      <w:r w:rsidR="00396E37">
        <w:rPr>
          <w:rFonts w:ascii="Arial" w:hAnsi="Arial" w:cs="Arial"/>
          <w:sz w:val="22"/>
          <w:szCs w:val="22"/>
        </w:rPr>
        <w:t>%</w:t>
      </w:r>
      <w:r>
        <w:rPr>
          <w:rFonts w:ascii="Arial" w:hAnsi="Arial" w:cs="Arial"/>
          <w:sz w:val="22"/>
          <w:szCs w:val="22"/>
        </w:rPr>
        <w:t xml:space="preserve">). Rückläufig waren hingegen die Zahlen </w:t>
      </w:r>
      <w:r w:rsidR="00C254CE" w:rsidRPr="00395A27">
        <w:rPr>
          <w:rFonts w:ascii="Arial" w:hAnsi="Arial" w:cs="Arial"/>
          <w:sz w:val="22"/>
          <w:szCs w:val="22"/>
        </w:rPr>
        <w:t xml:space="preserve">bei Bedarfsartikeln und Zubehör für </w:t>
      </w:r>
      <w:r>
        <w:rPr>
          <w:rFonts w:ascii="Arial" w:hAnsi="Arial" w:cs="Arial"/>
          <w:sz w:val="22"/>
          <w:szCs w:val="22"/>
        </w:rPr>
        <w:t>Zierfische (182 Mio. Euro, minus 1,6 </w:t>
      </w:r>
      <w:r w:rsidR="00396E37">
        <w:rPr>
          <w:rFonts w:ascii="Arial" w:hAnsi="Arial" w:cs="Arial"/>
          <w:sz w:val="22"/>
          <w:szCs w:val="22"/>
        </w:rPr>
        <w:t>%</w:t>
      </w:r>
      <w:r>
        <w:rPr>
          <w:rFonts w:ascii="Arial" w:hAnsi="Arial" w:cs="Arial"/>
          <w:sz w:val="22"/>
          <w:szCs w:val="22"/>
        </w:rPr>
        <w:t>), Kleintiere (102 Mio. Euro, minus 2,9 </w:t>
      </w:r>
      <w:r w:rsidR="00396E37">
        <w:rPr>
          <w:rFonts w:ascii="Arial" w:hAnsi="Arial" w:cs="Arial"/>
          <w:sz w:val="22"/>
          <w:szCs w:val="22"/>
        </w:rPr>
        <w:t>%</w:t>
      </w:r>
      <w:r>
        <w:rPr>
          <w:rFonts w:ascii="Arial" w:hAnsi="Arial" w:cs="Arial"/>
          <w:sz w:val="22"/>
          <w:szCs w:val="22"/>
        </w:rPr>
        <w:t>) und Ziervögel (35 Mio. Euro, minus 7,9 </w:t>
      </w:r>
      <w:r w:rsidR="00396E37">
        <w:rPr>
          <w:rFonts w:ascii="Arial" w:hAnsi="Arial" w:cs="Arial"/>
          <w:sz w:val="22"/>
          <w:szCs w:val="22"/>
        </w:rPr>
        <w:t>%</w:t>
      </w:r>
      <w:r>
        <w:rPr>
          <w:rFonts w:ascii="Arial" w:hAnsi="Arial" w:cs="Arial"/>
          <w:sz w:val="22"/>
          <w:szCs w:val="22"/>
        </w:rPr>
        <w:t>)</w:t>
      </w:r>
      <w:r w:rsidR="00C254CE" w:rsidRPr="00395A27">
        <w:rPr>
          <w:rFonts w:ascii="Arial" w:hAnsi="Arial" w:cs="Arial"/>
          <w:sz w:val="22"/>
          <w:szCs w:val="22"/>
        </w:rPr>
        <w:t>.</w:t>
      </w:r>
    </w:p>
    <w:p w:rsidR="00961891" w:rsidRPr="00395A27" w:rsidRDefault="00961891" w:rsidP="007376A2">
      <w:pPr>
        <w:spacing w:before="120" w:after="120" w:line="300" w:lineRule="exact"/>
        <w:ind w:right="1134"/>
        <w:jc w:val="both"/>
        <w:rPr>
          <w:rFonts w:ascii="Arial" w:hAnsi="Arial" w:cs="Arial"/>
          <w:b/>
          <w:sz w:val="22"/>
          <w:szCs w:val="22"/>
        </w:rPr>
      </w:pPr>
      <w:r w:rsidRPr="00395A27">
        <w:rPr>
          <w:rFonts w:ascii="Arial" w:hAnsi="Arial" w:cs="Arial"/>
          <w:b/>
          <w:sz w:val="22"/>
          <w:szCs w:val="22"/>
        </w:rPr>
        <w:t xml:space="preserve">Vertriebswege: </w:t>
      </w:r>
      <w:r w:rsidR="005A2576" w:rsidRPr="00395A27">
        <w:rPr>
          <w:rFonts w:ascii="Arial" w:hAnsi="Arial" w:cs="Arial"/>
          <w:b/>
          <w:sz w:val="22"/>
          <w:szCs w:val="22"/>
        </w:rPr>
        <w:t>Fachhandel</w:t>
      </w:r>
      <w:r w:rsidR="00FA2466" w:rsidRPr="00395A27">
        <w:rPr>
          <w:rFonts w:ascii="Arial" w:hAnsi="Arial" w:cs="Arial"/>
          <w:b/>
          <w:sz w:val="22"/>
          <w:szCs w:val="22"/>
        </w:rPr>
        <w:t xml:space="preserve"> </w:t>
      </w:r>
      <w:r w:rsidR="000869B5" w:rsidRPr="00395A27">
        <w:rPr>
          <w:rFonts w:ascii="Arial" w:hAnsi="Arial" w:cs="Arial"/>
          <w:b/>
          <w:sz w:val="22"/>
          <w:szCs w:val="22"/>
        </w:rPr>
        <w:t>bleibt</w:t>
      </w:r>
      <w:r w:rsidR="00437466" w:rsidRPr="00395A27">
        <w:rPr>
          <w:rFonts w:ascii="Arial" w:hAnsi="Arial" w:cs="Arial"/>
          <w:b/>
          <w:sz w:val="22"/>
          <w:szCs w:val="22"/>
        </w:rPr>
        <w:t xml:space="preserve"> stärkster Absatzweg</w:t>
      </w:r>
      <w:r w:rsidR="003802E4" w:rsidRPr="00395A27">
        <w:rPr>
          <w:rFonts w:ascii="Arial" w:hAnsi="Arial" w:cs="Arial"/>
          <w:b/>
          <w:sz w:val="22"/>
          <w:szCs w:val="22"/>
        </w:rPr>
        <w:t xml:space="preserve"> für Bedarfsartikel und Zubehör</w:t>
      </w:r>
    </w:p>
    <w:p w:rsidR="002B56E8" w:rsidRDefault="00621320" w:rsidP="00AD6458">
      <w:pPr>
        <w:spacing w:before="120" w:after="120" w:line="300" w:lineRule="exact"/>
        <w:ind w:right="1134"/>
        <w:jc w:val="both"/>
        <w:rPr>
          <w:rFonts w:ascii="Arial" w:hAnsi="Arial" w:cs="Arial"/>
          <w:sz w:val="22"/>
          <w:szCs w:val="22"/>
        </w:rPr>
      </w:pPr>
      <w:r>
        <w:rPr>
          <w:rFonts w:ascii="Arial" w:hAnsi="Arial" w:cs="Arial"/>
          <w:sz w:val="22"/>
          <w:szCs w:val="22"/>
        </w:rPr>
        <w:t>Mit einem Umsatz von 790</w:t>
      </w:r>
      <w:r w:rsidR="00D5039F" w:rsidRPr="00395A27">
        <w:rPr>
          <w:rFonts w:ascii="Arial" w:hAnsi="Arial" w:cs="Arial"/>
          <w:sz w:val="22"/>
          <w:szCs w:val="22"/>
        </w:rPr>
        <w:t> </w:t>
      </w:r>
      <w:r w:rsidR="00396E37">
        <w:rPr>
          <w:rFonts w:ascii="Arial" w:hAnsi="Arial" w:cs="Arial"/>
          <w:sz w:val="22"/>
          <w:szCs w:val="22"/>
        </w:rPr>
        <w:t>Millionen</w:t>
      </w:r>
      <w:r w:rsidR="00AD6458" w:rsidRPr="00395A27">
        <w:rPr>
          <w:rFonts w:ascii="Arial" w:hAnsi="Arial" w:cs="Arial"/>
          <w:sz w:val="22"/>
          <w:szCs w:val="22"/>
        </w:rPr>
        <w:t xml:space="preserve"> Eur</w:t>
      </w:r>
      <w:r w:rsidR="00D5039F" w:rsidRPr="00395A27">
        <w:rPr>
          <w:rFonts w:ascii="Arial" w:hAnsi="Arial" w:cs="Arial"/>
          <w:sz w:val="22"/>
          <w:szCs w:val="22"/>
        </w:rPr>
        <w:t xml:space="preserve">o und einem Umsatzanteil von </w:t>
      </w:r>
      <w:r>
        <w:rPr>
          <w:rFonts w:ascii="Arial" w:hAnsi="Arial" w:cs="Arial"/>
          <w:sz w:val="22"/>
          <w:szCs w:val="22"/>
        </w:rPr>
        <w:t>81</w:t>
      </w:r>
      <w:r w:rsidR="00D5039F" w:rsidRPr="00395A27">
        <w:rPr>
          <w:rFonts w:ascii="Arial" w:hAnsi="Arial" w:cs="Arial"/>
          <w:sz w:val="22"/>
          <w:szCs w:val="22"/>
        </w:rPr>
        <w:t> </w:t>
      </w:r>
      <w:r w:rsidR="00AD6458" w:rsidRPr="00395A27">
        <w:rPr>
          <w:rFonts w:ascii="Arial" w:hAnsi="Arial" w:cs="Arial"/>
          <w:sz w:val="22"/>
          <w:szCs w:val="22"/>
        </w:rPr>
        <w:t xml:space="preserve">Prozent blieb der Fachhandel </w:t>
      </w:r>
      <w:r>
        <w:rPr>
          <w:rFonts w:ascii="Arial" w:hAnsi="Arial" w:cs="Arial"/>
          <w:sz w:val="22"/>
          <w:szCs w:val="22"/>
        </w:rPr>
        <w:t>auch im Jahr 2016</w:t>
      </w:r>
      <w:r w:rsidR="001D230D" w:rsidRPr="00395A27">
        <w:rPr>
          <w:rFonts w:ascii="Arial" w:hAnsi="Arial" w:cs="Arial"/>
          <w:sz w:val="22"/>
          <w:szCs w:val="22"/>
        </w:rPr>
        <w:t xml:space="preserve"> der </w:t>
      </w:r>
      <w:r w:rsidR="005F68A7" w:rsidRPr="00395A27">
        <w:rPr>
          <w:rFonts w:ascii="Arial" w:hAnsi="Arial" w:cs="Arial"/>
          <w:sz w:val="22"/>
          <w:szCs w:val="22"/>
        </w:rPr>
        <w:t xml:space="preserve">wichtigste </w:t>
      </w:r>
      <w:r w:rsidR="001D230D" w:rsidRPr="00395A27">
        <w:rPr>
          <w:rFonts w:ascii="Arial" w:hAnsi="Arial" w:cs="Arial"/>
          <w:sz w:val="22"/>
          <w:szCs w:val="22"/>
        </w:rPr>
        <w:t xml:space="preserve">Absatzweg für </w:t>
      </w:r>
      <w:r w:rsidR="000C6891" w:rsidRPr="00395A27">
        <w:rPr>
          <w:rFonts w:ascii="Arial" w:hAnsi="Arial" w:cs="Arial"/>
          <w:sz w:val="22"/>
          <w:szCs w:val="22"/>
        </w:rPr>
        <w:t>Bedarfs</w:t>
      </w:r>
      <w:r w:rsidR="0093493F" w:rsidRPr="00395A27">
        <w:rPr>
          <w:rFonts w:ascii="Arial" w:hAnsi="Arial" w:cs="Arial"/>
          <w:sz w:val="22"/>
          <w:szCs w:val="22"/>
        </w:rPr>
        <w:t xml:space="preserve">artikel </w:t>
      </w:r>
      <w:r w:rsidR="001D230D" w:rsidRPr="00395A27">
        <w:rPr>
          <w:rFonts w:ascii="Arial" w:hAnsi="Arial" w:cs="Arial"/>
          <w:sz w:val="22"/>
          <w:szCs w:val="22"/>
        </w:rPr>
        <w:t>und Zubehör</w:t>
      </w:r>
      <w:r w:rsidR="00AD6458" w:rsidRPr="00395A27">
        <w:rPr>
          <w:rFonts w:ascii="Arial" w:hAnsi="Arial" w:cs="Arial"/>
          <w:sz w:val="22"/>
          <w:szCs w:val="22"/>
        </w:rPr>
        <w:t xml:space="preserve">, während sich der Lebensmitteleinzelhandel (einschließlich Drogeriemärkten und Discountern) </w:t>
      </w:r>
      <w:r w:rsidR="00497DE7" w:rsidRPr="00395A27">
        <w:rPr>
          <w:rFonts w:ascii="Arial" w:hAnsi="Arial" w:cs="Arial"/>
          <w:sz w:val="22"/>
          <w:szCs w:val="22"/>
        </w:rPr>
        <w:t xml:space="preserve">als </w:t>
      </w:r>
      <w:r w:rsidR="0004690C" w:rsidRPr="00395A27">
        <w:rPr>
          <w:rFonts w:ascii="Arial" w:hAnsi="Arial" w:cs="Arial"/>
          <w:sz w:val="22"/>
          <w:szCs w:val="22"/>
        </w:rPr>
        <w:t xml:space="preserve">der </w:t>
      </w:r>
      <w:r w:rsidR="005F68A7" w:rsidRPr="00395A27">
        <w:rPr>
          <w:rFonts w:ascii="Arial" w:hAnsi="Arial" w:cs="Arial"/>
          <w:sz w:val="22"/>
          <w:szCs w:val="22"/>
        </w:rPr>
        <w:t>Hauptabsatzweg</w:t>
      </w:r>
      <w:r w:rsidR="00AD6458" w:rsidRPr="00395A27">
        <w:rPr>
          <w:rFonts w:ascii="Arial" w:hAnsi="Arial" w:cs="Arial"/>
          <w:sz w:val="22"/>
          <w:szCs w:val="22"/>
        </w:rPr>
        <w:t xml:space="preserve"> für Heimtier-Fertigna</w:t>
      </w:r>
      <w:r>
        <w:rPr>
          <w:rFonts w:ascii="Arial" w:hAnsi="Arial" w:cs="Arial"/>
          <w:sz w:val="22"/>
          <w:szCs w:val="22"/>
        </w:rPr>
        <w:t>hrung behauptete (Umsatz: 2.076</w:t>
      </w:r>
      <w:r w:rsidR="002D1A75" w:rsidRPr="00395A27">
        <w:rPr>
          <w:rFonts w:ascii="Arial" w:hAnsi="Arial" w:cs="Arial"/>
          <w:sz w:val="22"/>
          <w:szCs w:val="22"/>
        </w:rPr>
        <w:t> </w:t>
      </w:r>
      <w:r w:rsidR="00466317" w:rsidRPr="00395A27">
        <w:rPr>
          <w:rFonts w:ascii="Arial" w:hAnsi="Arial" w:cs="Arial"/>
          <w:sz w:val="22"/>
          <w:szCs w:val="22"/>
        </w:rPr>
        <w:t>Mio. Euro,</w:t>
      </w:r>
      <w:r w:rsidR="00AD6458" w:rsidRPr="00395A27">
        <w:rPr>
          <w:rFonts w:ascii="Arial" w:hAnsi="Arial" w:cs="Arial"/>
          <w:sz w:val="22"/>
          <w:szCs w:val="22"/>
        </w:rPr>
        <w:t xml:space="preserve"> Umsatzanteil: </w:t>
      </w:r>
      <w:r w:rsidR="000869B5" w:rsidRPr="00395A27">
        <w:rPr>
          <w:rFonts w:ascii="Arial" w:hAnsi="Arial" w:cs="Arial"/>
          <w:sz w:val="22"/>
          <w:szCs w:val="22"/>
        </w:rPr>
        <w:t>65</w:t>
      </w:r>
      <w:r w:rsidR="00263CC7" w:rsidRPr="00395A27">
        <w:rPr>
          <w:rFonts w:ascii="Arial" w:hAnsi="Arial" w:cs="Arial"/>
          <w:sz w:val="22"/>
          <w:szCs w:val="22"/>
        </w:rPr>
        <w:t> </w:t>
      </w:r>
      <w:r w:rsidR="00396E37">
        <w:rPr>
          <w:rFonts w:ascii="Arial" w:hAnsi="Arial" w:cs="Arial"/>
          <w:sz w:val="22"/>
          <w:szCs w:val="22"/>
        </w:rPr>
        <w:t>%</w:t>
      </w:r>
      <w:r w:rsidR="00346AAC" w:rsidRPr="00395A27">
        <w:rPr>
          <w:rFonts w:ascii="Arial" w:hAnsi="Arial" w:cs="Arial"/>
          <w:sz w:val="22"/>
          <w:szCs w:val="22"/>
        </w:rPr>
        <w:t>).</w:t>
      </w:r>
    </w:p>
    <w:p w:rsidR="00E5745D" w:rsidRDefault="00E5745D" w:rsidP="00346AAC">
      <w:pPr>
        <w:spacing w:before="120" w:after="120" w:line="300" w:lineRule="exact"/>
        <w:ind w:right="1134"/>
        <w:jc w:val="both"/>
        <w:rPr>
          <w:rFonts w:ascii="Arial" w:hAnsi="Arial" w:cs="Arial"/>
          <w:b/>
          <w:sz w:val="22"/>
          <w:szCs w:val="22"/>
        </w:rPr>
      </w:pPr>
    </w:p>
    <w:p w:rsidR="00E5745D" w:rsidRDefault="00E5745D" w:rsidP="00346AAC">
      <w:pPr>
        <w:spacing w:before="120" w:after="120" w:line="300" w:lineRule="exact"/>
        <w:ind w:right="1134"/>
        <w:jc w:val="both"/>
        <w:rPr>
          <w:rFonts w:ascii="Arial" w:hAnsi="Arial" w:cs="Arial"/>
          <w:b/>
          <w:sz w:val="22"/>
          <w:szCs w:val="22"/>
        </w:rPr>
      </w:pPr>
    </w:p>
    <w:p w:rsidR="00E5745D" w:rsidRDefault="00E5745D" w:rsidP="00346AAC">
      <w:pPr>
        <w:spacing w:before="120" w:after="120" w:line="300" w:lineRule="exact"/>
        <w:ind w:right="1134"/>
        <w:jc w:val="both"/>
        <w:rPr>
          <w:rFonts w:ascii="Arial" w:hAnsi="Arial" w:cs="Arial"/>
          <w:b/>
          <w:sz w:val="22"/>
          <w:szCs w:val="22"/>
        </w:rPr>
      </w:pPr>
    </w:p>
    <w:p w:rsidR="00346AAC" w:rsidRPr="00395A27" w:rsidRDefault="00346AAC" w:rsidP="00346AAC">
      <w:pPr>
        <w:spacing w:before="120" w:after="120" w:line="300" w:lineRule="exact"/>
        <w:ind w:right="1134"/>
        <w:jc w:val="both"/>
        <w:rPr>
          <w:rFonts w:ascii="Arial" w:hAnsi="Arial" w:cs="Arial"/>
          <w:b/>
          <w:sz w:val="22"/>
          <w:szCs w:val="22"/>
        </w:rPr>
      </w:pPr>
      <w:r w:rsidRPr="00395A27">
        <w:rPr>
          <w:rFonts w:ascii="Arial" w:hAnsi="Arial" w:cs="Arial"/>
          <w:b/>
          <w:sz w:val="22"/>
          <w:szCs w:val="22"/>
        </w:rPr>
        <w:lastRenderedPageBreak/>
        <w:t xml:space="preserve">Online-Handel </w:t>
      </w:r>
      <w:r w:rsidR="00912C06">
        <w:rPr>
          <w:rFonts w:ascii="Arial" w:hAnsi="Arial" w:cs="Arial"/>
          <w:b/>
          <w:sz w:val="22"/>
          <w:szCs w:val="22"/>
        </w:rPr>
        <w:t>als</w:t>
      </w:r>
      <w:r w:rsidRPr="00395A27">
        <w:rPr>
          <w:rFonts w:ascii="Arial" w:hAnsi="Arial" w:cs="Arial"/>
          <w:b/>
          <w:sz w:val="22"/>
          <w:szCs w:val="22"/>
        </w:rPr>
        <w:t xml:space="preserve"> relevanter Vertriebsweg</w:t>
      </w:r>
      <w:r w:rsidR="00C618CB">
        <w:rPr>
          <w:rFonts w:ascii="Arial" w:hAnsi="Arial" w:cs="Arial"/>
          <w:b/>
          <w:sz w:val="22"/>
          <w:szCs w:val="22"/>
        </w:rPr>
        <w:t xml:space="preserve"> etabliert</w:t>
      </w:r>
    </w:p>
    <w:p w:rsidR="00346AAC" w:rsidRPr="00395A27" w:rsidRDefault="003B2266" w:rsidP="00346AAC">
      <w:pPr>
        <w:spacing w:before="120" w:after="120" w:line="300" w:lineRule="exact"/>
        <w:ind w:right="1134"/>
        <w:jc w:val="both"/>
        <w:rPr>
          <w:rFonts w:ascii="Arial" w:hAnsi="Arial" w:cs="Arial"/>
          <w:sz w:val="22"/>
          <w:szCs w:val="22"/>
        </w:rPr>
      </w:pPr>
      <w:r w:rsidRPr="00395A27">
        <w:rPr>
          <w:rFonts w:ascii="Arial" w:hAnsi="Arial" w:cs="Arial"/>
          <w:sz w:val="22"/>
          <w:szCs w:val="22"/>
        </w:rPr>
        <w:t xml:space="preserve">Schätzungen von Experten aus Industrie und Handel bestätigen wie schon in den Vorjahren: </w:t>
      </w:r>
      <w:r w:rsidR="00346AAC" w:rsidRPr="00395A27">
        <w:rPr>
          <w:rFonts w:ascii="Arial" w:hAnsi="Arial" w:cs="Arial"/>
          <w:sz w:val="22"/>
          <w:szCs w:val="22"/>
        </w:rPr>
        <w:t xml:space="preserve">Das Internet gewinnt auch für Heimtierprodukte zunehmend an Bedeutung. </w:t>
      </w:r>
      <w:r w:rsidR="00912C06">
        <w:rPr>
          <w:rFonts w:ascii="Arial" w:hAnsi="Arial" w:cs="Arial"/>
          <w:sz w:val="22"/>
          <w:szCs w:val="22"/>
        </w:rPr>
        <w:t>2016</w:t>
      </w:r>
      <w:r w:rsidR="00D32FA1" w:rsidRPr="00395A27">
        <w:rPr>
          <w:rFonts w:ascii="Arial" w:hAnsi="Arial" w:cs="Arial"/>
          <w:sz w:val="22"/>
          <w:szCs w:val="22"/>
        </w:rPr>
        <w:t xml:space="preserve"> betrug</w:t>
      </w:r>
      <w:r w:rsidR="00346AAC" w:rsidRPr="00395A27">
        <w:rPr>
          <w:rFonts w:ascii="Arial" w:hAnsi="Arial" w:cs="Arial"/>
          <w:sz w:val="22"/>
          <w:szCs w:val="22"/>
        </w:rPr>
        <w:t xml:space="preserve"> das </w:t>
      </w:r>
      <w:r w:rsidR="00D32FA1" w:rsidRPr="00395A27">
        <w:rPr>
          <w:rFonts w:ascii="Arial" w:hAnsi="Arial" w:cs="Arial"/>
          <w:sz w:val="22"/>
          <w:szCs w:val="22"/>
        </w:rPr>
        <w:t>g</w:t>
      </w:r>
      <w:r w:rsidR="00912C06">
        <w:rPr>
          <w:rFonts w:ascii="Arial" w:hAnsi="Arial" w:cs="Arial"/>
          <w:sz w:val="22"/>
          <w:szCs w:val="22"/>
        </w:rPr>
        <w:t>eschätzte Umsatzvolumen circa 510</w:t>
      </w:r>
      <w:r w:rsidR="00346AAC" w:rsidRPr="00395A27">
        <w:rPr>
          <w:rFonts w:ascii="Arial" w:hAnsi="Arial" w:cs="Arial"/>
          <w:sz w:val="22"/>
          <w:szCs w:val="22"/>
        </w:rPr>
        <w:t xml:space="preserve"> </w:t>
      </w:r>
      <w:r w:rsidR="00396E37">
        <w:rPr>
          <w:rFonts w:ascii="Arial" w:hAnsi="Arial" w:cs="Arial"/>
          <w:sz w:val="22"/>
          <w:szCs w:val="22"/>
        </w:rPr>
        <w:t>Millionen</w:t>
      </w:r>
      <w:r w:rsidR="00346AAC" w:rsidRPr="00395A27">
        <w:rPr>
          <w:rFonts w:ascii="Arial" w:hAnsi="Arial" w:cs="Arial"/>
          <w:sz w:val="22"/>
          <w:szCs w:val="22"/>
        </w:rPr>
        <w:t xml:space="preserve"> Euro</w:t>
      </w:r>
      <w:r w:rsidR="00912C06">
        <w:rPr>
          <w:rFonts w:ascii="Arial" w:hAnsi="Arial" w:cs="Arial"/>
          <w:sz w:val="22"/>
          <w:szCs w:val="22"/>
        </w:rPr>
        <w:t xml:space="preserve"> – ein deutliches Plus im Vergleich zum Vorjahr</w:t>
      </w:r>
      <w:r w:rsidR="00346AAC" w:rsidRPr="00395A27">
        <w:rPr>
          <w:rFonts w:ascii="Arial" w:hAnsi="Arial" w:cs="Arial"/>
          <w:sz w:val="22"/>
          <w:szCs w:val="22"/>
        </w:rPr>
        <w:t>. Differenzierte, tierartenspezifische Daten z</w:t>
      </w:r>
      <w:r w:rsidR="00EE6743" w:rsidRPr="00395A27">
        <w:rPr>
          <w:rFonts w:ascii="Arial" w:hAnsi="Arial" w:cs="Arial"/>
          <w:sz w:val="22"/>
          <w:szCs w:val="22"/>
        </w:rPr>
        <w:t xml:space="preserve">um Online-Markt </w:t>
      </w:r>
      <w:r w:rsidR="00346AAC" w:rsidRPr="00395A27">
        <w:rPr>
          <w:rFonts w:ascii="Arial" w:hAnsi="Arial" w:cs="Arial"/>
          <w:sz w:val="22"/>
          <w:szCs w:val="22"/>
        </w:rPr>
        <w:t>sind derzeit noch nicht verfügbar.</w:t>
      </w:r>
    </w:p>
    <w:p w:rsidR="00C3773D" w:rsidRDefault="00C3773D" w:rsidP="00912C0E">
      <w:pPr>
        <w:spacing w:line="300" w:lineRule="exact"/>
        <w:ind w:right="1134"/>
        <w:jc w:val="both"/>
        <w:rPr>
          <w:rFonts w:ascii="Arial" w:hAnsi="Arial" w:cs="Arial"/>
          <w:b/>
          <w:sz w:val="22"/>
          <w:szCs w:val="22"/>
        </w:rPr>
      </w:pPr>
    </w:p>
    <w:p w:rsidR="007376A2" w:rsidRPr="00C3773D" w:rsidRDefault="00320D8A" w:rsidP="00912C0E">
      <w:pPr>
        <w:spacing w:line="300" w:lineRule="exact"/>
        <w:ind w:right="1134"/>
        <w:jc w:val="both"/>
        <w:rPr>
          <w:rFonts w:ascii="Arial" w:hAnsi="Arial" w:cs="Arial"/>
          <w:b/>
          <w:sz w:val="28"/>
          <w:szCs w:val="28"/>
        </w:rPr>
      </w:pPr>
      <w:r w:rsidRPr="00C3773D">
        <w:rPr>
          <w:rFonts w:ascii="Arial" w:hAnsi="Arial" w:cs="Arial"/>
          <w:b/>
          <w:sz w:val="28"/>
          <w:szCs w:val="28"/>
        </w:rPr>
        <w:t xml:space="preserve">Heimtierpopulation </w:t>
      </w:r>
      <w:r w:rsidR="006B4563" w:rsidRPr="00C3773D">
        <w:rPr>
          <w:rFonts w:ascii="Arial" w:hAnsi="Arial" w:cs="Arial"/>
          <w:b/>
          <w:sz w:val="28"/>
          <w:szCs w:val="28"/>
        </w:rPr>
        <w:t>hält hohes</w:t>
      </w:r>
      <w:r w:rsidRPr="00C3773D">
        <w:rPr>
          <w:rFonts w:ascii="Arial" w:hAnsi="Arial" w:cs="Arial"/>
          <w:b/>
          <w:sz w:val="28"/>
          <w:szCs w:val="28"/>
        </w:rPr>
        <w:t xml:space="preserve"> Niveau</w:t>
      </w:r>
    </w:p>
    <w:p w:rsidR="000379CA" w:rsidRPr="00395A27" w:rsidRDefault="000379CA" w:rsidP="00CC71C2">
      <w:pPr>
        <w:spacing w:before="120" w:after="120" w:line="300" w:lineRule="exact"/>
        <w:ind w:right="1134"/>
        <w:jc w:val="both"/>
        <w:rPr>
          <w:rFonts w:ascii="Arial" w:hAnsi="Arial" w:cs="Arial"/>
          <w:sz w:val="22"/>
          <w:szCs w:val="22"/>
        </w:rPr>
      </w:pPr>
      <w:r w:rsidRPr="00395A27">
        <w:rPr>
          <w:rFonts w:ascii="Arial" w:hAnsi="Arial" w:cs="Arial"/>
          <w:sz w:val="22"/>
          <w:szCs w:val="22"/>
        </w:rPr>
        <w:t>Im vergangen</w:t>
      </w:r>
      <w:r w:rsidR="00543B3E">
        <w:rPr>
          <w:rFonts w:ascii="Arial" w:hAnsi="Arial" w:cs="Arial"/>
          <w:sz w:val="22"/>
          <w:szCs w:val="22"/>
        </w:rPr>
        <w:t>en Jahr lebten in Deutschland 31,6</w:t>
      </w:r>
      <w:r w:rsidR="00BA070D">
        <w:rPr>
          <w:rFonts w:ascii="Arial" w:hAnsi="Arial" w:cs="Arial"/>
          <w:sz w:val="22"/>
          <w:szCs w:val="22"/>
        </w:rPr>
        <w:t> </w:t>
      </w:r>
      <w:r w:rsidR="00396E37">
        <w:rPr>
          <w:rFonts w:ascii="Arial" w:hAnsi="Arial" w:cs="Arial"/>
          <w:sz w:val="22"/>
          <w:szCs w:val="22"/>
        </w:rPr>
        <w:t>Millionen</w:t>
      </w:r>
      <w:r w:rsidRPr="00395A27">
        <w:rPr>
          <w:rFonts w:ascii="Arial" w:hAnsi="Arial" w:cs="Arial"/>
          <w:sz w:val="22"/>
          <w:szCs w:val="22"/>
        </w:rPr>
        <w:t xml:space="preserve"> Hunde, Katzen</w:t>
      </w:r>
      <w:r w:rsidR="00C42E29">
        <w:rPr>
          <w:rFonts w:ascii="Arial" w:hAnsi="Arial" w:cs="Arial"/>
          <w:sz w:val="22"/>
          <w:szCs w:val="22"/>
        </w:rPr>
        <w:t>, Kleinsäuger und Zierv</w:t>
      </w:r>
      <w:r w:rsidR="005F68A7" w:rsidRPr="00395A27">
        <w:rPr>
          <w:rFonts w:ascii="Arial" w:hAnsi="Arial" w:cs="Arial"/>
          <w:sz w:val="22"/>
          <w:szCs w:val="22"/>
        </w:rPr>
        <w:t>ögel</w:t>
      </w:r>
      <w:r w:rsidRPr="00395A27">
        <w:rPr>
          <w:rFonts w:ascii="Arial" w:hAnsi="Arial" w:cs="Arial"/>
          <w:sz w:val="22"/>
          <w:szCs w:val="22"/>
        </w:rPr>
        <w:t xml:space="preserve">. Hinzu </w:t>
      </w:r>
      <w:r w:rsidR="005F68A7" w:rsidRPr="00395A27">
        <w:rPr>
          <w:rFonts w:ascii="Arial" w:hAnsi="Arial" w:cs="Arial"/>
          <w:sz w:val="22"/>
          <w:szCs w:val="22"/>
        </w:rPr>
        <w:t>kamen</w:t>
      </w:r>
      <w:r w:rsidRPr="00395A27">
        <w:rPr>
          <w:rFonts w:ascii="Arial" w:hAnsi="Arial" w:cs="Arial"/>
          <w:sz w:val="22"/>
          <w:szCs w:val="22"/>
        </w:rPr>
        <w:t xml:space="preserve"> zahlreiche Zierfische und </w:t>
      </w:r>
      <w:proofErr w:type="spellStart"/>
      <w:r w:rsidRPr="00395A27">
        <w:rPr>
          <w:rFonts w:ascii="Arial" w:hAnsi="Arial" w:cs="Arial"/>
          <w:sz w:val="22"/>
          <w:szCs w:val="22"/>
        </w:rPr>
        <w:t>Terrarientiere</w:t>
      </w:r>
      <w:proofErr w:type="spellEnd"/>
      <w:r w:rsidRPr="00395A27">
        <w:rPr>
          <w:rFonts w:ascii="Arial" w:hAnsi="Arial" w:cs="Arial"/>
          <w:sz w:val="22"/>
          <w:szCs w:val="22"/>
        </w:rPr>
        <w:t xml:space="preserve">. Insgesamt </w:t>
      </w:r>
      <w:r w:rsidR="005F68A7" w:rsidRPr="00395A27">
        <w:rPr>
          <w:rFonts w:ascii="Arial" w:hAnsi="Arial" w:cs="Arial"/>
          <w:sz w:val="22"/>
          <w:szCs w:val="22"/>
        </w:rPr>
        <w:t>gab es in</w:t>
      </w:r>
      <w:r w:rsidR="00C44975">
        <w:rPr>
          <w:rFonts w:ascii="Arial" w:hAnsi="Arial" w:cs="Arial"/>
          <w:sz w:val="22"/>
          <w:szCs w:val="22"/>
        </w:rPr>
        <w:t xml:space="preserve"> 44</w:t>
      </w:r>
      <w:r w:rsidRPr="00395A27">
        <w:rPr>
          <w:rFonts w:ascii="Arial" w:hAnsi="Arial" w:cs="Arial"/>
          <w:sz w:val="22"/>
          <w:szCs w:val="22"/>
        </w:rPr>
        <w:t> Prozent aller Hausha</w:t>
      </w:r>
      <w:r w:rsidR="00C44975">
        <w:rPr>
          <w:rFonts w:ascii="Arial" w:hAnsi="Arial" w:cs="Arial"/>
          <w:sz w:val="22"/>
          <w:szCs w:val="22"/>
        </w:rPr>
        <w:t>lte in Deutschland Heimtiere. 61</w:t>
      </w:r>
      <w:r w:rsidRPr="00395A27">
        <w:rPr>
          <w:rFonts w:ascii="Arial" w:hAnsi="Arial" w:cs="Arial"/>
          <w:sz w:val="22"/>
          <w:szCs w:val="22"/>
        </w:rPr>
        <w:t xml:space="preserve"> Prozent aller Familien mit Kindern hatten ein Heimtier und 19 Prozent aller Haushalte mit Tieren besaßen mindestens zwei Heimtiere. Das ist das Ergebnis einer repräsentativen Erhebung, die IVH und ZZF beim Marktforschungsinstitut </w:t>
      </w:r>
      <w:proofErr w:type="spellStart"/>
      <w:r w:rsidRPr="00395A27">
        <w:rPr>
          <w:rFonts w:ascii="Arial" w:hAnsi="Arial" w:cs="Arial"/>
          <w:sz w:val="22"/>
          <w:szCs w:val="22"/>
        </w:rPr>
        <w:t>Skopos</w:t>
      </w:r>
      <w:proofErr w:type="spellEnd"/>
      <w:r w:rsidRPr="00395A27">
        <w:rPr>
          <w:rFonts w:ascii="Arial" w:hAnsi="Arial" w:cs="Arial"/>
          <w:sz w:val="22"/>
          <w:szCs w:val="22"/>
        </w:rPr>
        <w:t xml:space="preserve"> in Auftrag gegeben hatten.</w:t>
      </w:r>
    </w:p>
    <w:p w:rsidR="00E96717" w:rsidRPr="00395A27" w:rsidRDefault="002A5CCF" w:rsidP="00CC71C2">
      <w:pPr>
        <w:spacing w:before="120" w:after="120" w:line="300" w:lineRule="exact"/>
        <w:ind w:right="1134"/>
        <w:jc w:val="both"/>
        <w:rPr>
          <w:rFonts w:ascii="Arial" w:hAnsi="Arial" w:cs="Arial"/>
          <w:sz w:val="22"/>
          <w:szCs w:val="22"/>
        </w:rPr>
      </w:pPr>
      <w:r w:rsidRPr="00395A27">
        <w:rPr>
          <w:rFonts w:ascii="Arial" w:hAnsi="Arial" w:cs="Arial"/>
          <w:sz w:val="22"/>
          <w:szCs w:val="22"/>
        </w:rPr>
        <w:t>Die Katze ist Deutschlands Heimtier Nummer eins:</w:t>
      </w:r>
      <w:r w:rsidR="000379CA" w:rsidRPr="00395A27">
        <w:rPr>
          <w:rFonts w:ascii="Arial" w:hAnsi="Arial" w:cs="Arial"/>
          <w:sz w:val="22"/>
          <w:szCs w:val="22"/>
        </w:rPr>
        <w:t xml:space="preserve"> </w:t>
      </w:r>
      <w:r w:rsidRPr="00395A27">
        <w:rPr>
          <w:rFonts w:ascii="Arial" w:hAnsi="Arial" w:cs="Arial"/>
          <w:sz w:val="22"/>
          <w:szCs w:val="22"/>
        </w:rPr>
        <w:t xml:space="preserve">Insgesamt leben </w:t>
      </w:r>
      <w:r w:rsidR="00FA3778">
        <w:rPr>
          <w:rFonts w:ascii="Arial" w:hAnsi="Arial" w:cs="Arial"/>
          <w:sz w:val="22"/>
          <w:szCs w:val="22"/>
        </w:rPr>
        <w:t>13,4</w:t>
      </w:r>
      <w:r w:rsidR="000379CA" w:rsidRPr="00395A27">
        <w:rPr>
          <w:rFonts w:ascii="Arial" w:hAnsi="Arial" w:cs="Arial"/>
          <w:sz w:val="22"/>
          <w:szCs w:val="22"/>
        </w:rPr>
        <w:t> </w:t>
      </w:r>
      <w:r w:rsidR="00396E37">
        <w:rPr>
          <w:rFonts w:ascii="Arial" w:hAnsi="Arial" w:cs="Arial"/>
          <w:sz w:val="22"/>
          <w:szCs w:val="22"/>
        </w:rPr>
        <w:t>Millionen</w:t>
      </w:r>
      <w:r w:rsidR="000379CA" w:rsidRPr="00395A27">
        <w:rPr>
          <w:rFonts w:ascii="Arial" w:hAnsi="Arial" w:cs="Arial"/>
          <w:sz w:val="22"/>
          <w:szCs w:val="22"/>
        </w:rPr>
        <w:t xml:space="preserve"> </w:t>
      </w:r>
      <w:r w:rsidRPr="00395A27">
        <w:rPr>
          <w:rFonts w:ascii="Arial" w:hAnsi="Arial" w:cs="Arial"/>
          <w:sz w:val="22"/>
          <w:szCs w:val="22"/>
        </w:rPr>
        <w:t xml:space="preserve">Samtpfoten </w:t>
      </w:r>
      <w:r w:rsidR="000379CA" w:rsidRPr="00395A27">
        <w:rPr>
          <w:rFonts w:ascii="Arial" w:hAnsi="Arial" w:cs="Arial"/>
          <w:sz w:val="22"/>
          <w:szCs w:val="22"/>
        </w:rPr>
        <w:t xml:space="preserve">in 22 Prozent der Haushalte in Deutschland. An zweiter Stelle </w:t>
      </w:r>
      <w:r w:rsidRPr="00395A27">
        <w:rPr>
          <w:rFonts w:ascii="Arial" w:hAnsi="Arial" w:cs="Arial"/>
          <w:sz w:val="22"/>
          <w:szCs w:val="22"/>
        </w:rPr>
        <w:t>folgen</w:t>
      </w:r>
      <w:r w:rsidR="00FA3778">
        <w:rPr>
          <w:rFonts w:ascii="Arial" w:hAnsi="Arial" w:cs="Arial"/>
          <w:sz w:val="22"/>
          <w:szCs w:val="22"/>
        </w:rPr>
        <w:t xml:space="preserve"> 8,6 </w:t>
      </w:r>
      <w:r w:rsidR="00396E37">
        <w:rPr>
          <w:rFonts w:ascii="Arial" w:hAnsi="Arial" w:cs="Arial"/>
          <w:sz w:val="22"/>
          <w:szCs w:val="22"/>
        </w:rPr>
        <w:t>Millionen</w:t>
      </w:r>
      <w:r w:rsidR="00FA3778">
        <w:rPr>
          <w:rFonts w:ascii="Arial" w:hAnsi="Arial" w:cs="Arial"/>
          <w:sz w:val="22"/>
          <w:szCs w:val="22"/>
        </w:rPr>
        <w:t xml:space="preserve"> Hunde in 17</w:t>
      </w:r>
      <w:r w:rsidR="000379CA" w:rsidRPr="00395A27">
        <w:rPr>
          <w:rFonts w:ascii="Arial" w:hAnsi="Arial" w:cs="Arial"/>
          <w:sz w:val="22"/>
          <w:szCs w:val="22"/>
        </w:rPr>
        <w:t xml:space="preserve"> Prozent der Haushalte, </w:t>
      </w:r>
      <w:r w:rsidR="00CC30F8">
        <w:rPr>
          <w:rFonts w:ascii="Arial" w:hAnsi="Arial" w:cs="Arial"/>
          <w:sz w:val="22"/>
          <w:szCs w:val="22"/>
        </w:rPr>
        <w:t>an Position drei 5</w:t>
      </w:r>
      <w:r w:rsidR="00AE7CD1" w:rsidRPr="00395A27">
        <w:rPr>
          <w:rFonts w:ascii="Arial" w:hAnsi="Arial" w:cs="Arial"/>
          <w:sz w:val="22"/>
          <w:szCs w:val="22"/>
        </w:rPr>
        <w:t> </w:t>
      </w:r>
      <w:r w:rsidR="00396E37">
        <w:rPr>
          <w:rFonts w:ascii="Arial" w:hAnsi="Arial" w:cs="Arial"/>
          <w:sz w:val="22"/>
          <w:szCs w:val="22"/>
        </w:rPr>
        <w:t>Millionen</w:t>
      </w:r>
      <w:r w:rsidR="00AE7CD1" w:rsidRPr="00395A27">
        <w:rPr>
          <w:rFonts w:ascii="Arial" w:hAnsi="Arial" w:cs="Arial"/>
          <w:sz w:val="22"/>
          <w:szCs w:val="22"/>
        </w:rPr>
        <w:t xml:space="preserve"> Kleintiere in 6 Prozent der Haushalte.</w:t>
      </w:r>
      <w:r w:rsidR="00DA5B1D">
        <w:rPr>
          <w:rFonts w:ascii="Arial" w:hAnsi="Arial" w:cs="Arial"/>
          <w:sz w:val="22"/>
          <w:szCs w:val="22"/>
        </w:rPr>
        <w:t xml:space="preserve"> </w:t>
      </w:r>
      <w:r w:rsidR="00AE7CD1" w:rsidRPr="00395A27">
        <w:rPr>
          <w:rFonts w:ascii="Arial" w:hAnsi="Arial" w:cs="Arial"/>
          <w:sz w:val="22"/>
          <w:szCs w:val="22"/>
        </w:rPr>
        <w:t>Die Zahl d</w:t>
      </w:r>
      <w:r w:rsidR="000D675D">
        <w:rPr>
          <w:rFonts w:ascii="Arial" w:hAnsi="Arial" w:cs="Arial"/>
          <w:sz w:val="22"/>
          <w:szCs w:val="22"/>
        </w:rPr>
        <w:t>er Ziervögel betrug im Jahr 2016 4,6</w:t>
      </w:r>
      <w:r w:rsidR="006044C8">
        <w:rPr>
          <w:rFonts w:ascii="Arial" w:hAnsi="Arial" w:cs="Arial"/>
          <w:sz w:val="22"/>
          <w:szCs w:val="22"/>
        </w:rPr>
        <w:t> </w:t>
      </w:r>
      <w:r w:rsidR="00396E37">
        <w:rPr>
          <w:rFonts w:ascii="Arial" w:hAnsi="Arial" w:cs="Arial"/>
          <w:sz w:val="22"/>
          <w:szCs w:val="22"/>
        </w:rPr>
        <w:t>Millionen</w:t>
      </w:r>
      <w:r w:rsidR="006044C8">
        <w:rPr>
          <w:rFonts w:ascii="Arial" w:hAnsi="Arial" w:cs="Arial"/>
          <w:sz w:val="22"/>
          <w:szCs w:val="22"/>
        </w:rPr>
        <w:t xml:space="preserve"> in 4</w:t>
      </w:r>
      <w:r w:rsidR="00AE7CD1" w:rsidRPr="00395A27">
        <w:rPr>
          <w:rFonts w:ascii="Arial" w:hAnsi="Arial" w:cs="Arial"/>
          <w:sz w:val="22"/>
          <w:szCs w:val="22"/>
        </w:rPr>
        <w:t xml:space="preserve"> Prozent der Haushalte. Zudem gab es im </w:t>
      </w:r>
      <w:r w:rsidR="00CC30F8">
        <w:rPr>
          <w:rFonts w:ascii="Arial" w:hAnsi="Arial" w:cs="Arial"/>
          <w:sz w:val="22"/>
          <w:szCs w:val="22"/>
        </w:rPr>
        <w:t>selben Zeitraum 2</w:t>
      </w:r>
      <w:r w:rsidR="00AE7CD1" w:rsidRPr="00395A27">
        <w:rPr>
          <w:rFonts w:ascii="Arial" w:hAnsi="Arial" w:cs="Arial"/>
          <w:sz w:val="22"/>
          <w:szCs w:val="22"/>
        </w:rPr>
        <w:t> </w:t>
      </w:r>
      <w:r w:rsidR="00396E37">
        <w:rPr>
          <w:rFonts w:ascii="Arial" w:hAnsi="Arial" w:cs="Arial"/>
          <w:sz w:val="22"/>
          <w:szCs w:val="22"/>
        </w:rPr>
        <w:t>Millionen</w:t>
      </w:r>
      <w:r w:rsidR="00AE7CD1" w:rsidRPr="00395A27">
        <w:rPr>
          <w:rFonts w:ascii="Arial" w:hAnsi="Arial" w:cs="Arial"/>
          <w:sz w:val="22"/>
          <w:szCs w:val="22"/>
        </w:rPr>
        <w:t xml:space="preserve"> Aquarien sowie 1,6 </w:t>
      </w:r>
      <w:r w:rsidR="00396E37">
        <w:rPr>
          <w:rFonts w:ascii="Arial" w:hAnsi="Arial" w:cs="Arial"/>
          <w:sz w:val="22"/>
          <w:szCs w:val="22"/>
        </w:rPr>
        <w:t>Millionen</w:t>
      </w:r>
      <w:r w:rsidR="00AE7CD1" w:rsidRPr="00395A27">
        <w:rPr>
          <w:rFonts w:ascii="Arial" w:hAnsi="Arial" w:cs="Arial"/>
          <w:sz w:val="22"/>
          <w:szCs w:val="22"/>
        </w:rPr>
        <w:t xml:space="preserve"> Gartenteiche mit Zierfischen in jeweils </w:t>
      </w:r>
      <w:r w:rsidR="00DD2841" w:rsidRPr="00395A27">
        <w:rPr>
          <w:rFonts w:ascii="Arial" w:hAnsi="Arial" w:cs="Arial"/>
          <w:sz w:val="22"/>
          <w:szCs w:val="22"/>
        </w:rPr>
        <w:t>4 </w:t>
      </w:r>
      <w:r w:rsidR="00E96717" w:rsidRPr="00395A27">
        <w:rPr>
          <w:rFonts w:ascii="Arial" w:hAnsi="Arial" w:cs="Arial"/>
          <w:sz w:val="22"/>
          <w:szCs w:val="22"/>
        </w:rPr>
        <w:t>Pr</w:t>
      </w:r>
      <w:r w:rsidR="00286C86" w:rsidRPr="00395A27">
        <w:rPr>
          <w:rFonts w:ascii="Arial" w:hAnsi="Arial" w:cs="Arial"/>
          <w:sz w:val="22"/>
          <w:szCs w:val="22"/>
        </w:rPr>
        <w:t xml:space="preserve">ozent </w:t>
      </w:r>
      <w:r w:rsidR="004F11B2" w:rsidRPr="00395A27">
        <w:rPr>
          <w:rFonts w:ascii="Arial" w:hAnsi="Arial" w:cs="Arial"/>
          <w:sz w:val="22"/>
          <w:szCs w:val="22"/>
        </w:rPr>
        <w:t>der</w:t>
      </w:r>
      <w:r w:rsidR="00286C86" w:rsidRPr="00395A27">
        <w:rPr>
          <w:rFonts w:ascii="Arial" w:hAnsi="Arial" w:cs="Arial"/>
          <w:sz w:val="22"/>
          <w:szCs w:val="22"/>
        </w:rPr>
        <w:t xml:space="preserve"> Haushalte</w:t>
      </w:r>
      <w:r w:rsidR="004F11B2" w:rsidRPr="00395A27">
        <w:rPr>
          <w:rFonts w:ascii="Arial" w:hAnsi="Arial" w:cs="Arial"/>
          <w:sz w:val="22"/>
          <w:szCs w:val="22"/>
        </w:rPr>
        <w:t xml:space="preserve"> in Deutschland</w:t>
      </w:r>
      <w:r w:rsidR="00286C86" w:rsidRPr="00395A27">
        <w:rPr>
          <w:rFonts w:ascii="Arial" w:hAnsi="Arial" w:cs="Arial"/>
          <w:sz w:val="22"/>
          <w:szCs w:val="22"/>
        </w:rPr>
        <w:t xml:space="preserve">. </w:t>
      </w:r>
      <w:r w:rsidR="00947B55">
        <w:rPr>
          <w:rFonts w:ascii="Arial" w:hAnsi="Arial" w:cs="Arial"/>
          <w:sz w:val="22"/>
          <w:szCs w:val="22"/>
        </w:rPr>
        <w:t>Die Zahl der Terrarien blieb im vergangenen Jahr erneut stabil: Es</w:t>
      </w:r>
      <w:r w:rsidR="00AE7CD1" w:rsidRPr="00395A27">
        <w:rPr>
          <w:rFonts w:ascii="Arial" w:hAnsi="Arial" w:cs="Arial"/>
          <w:sz w:val="22"/>
          <w:szCs w:val="22"/>
        </w:rPr>
        <w:t xml:space="preserve"> wurden </w:t>
      </w:r>
      <w:r w:rsidRPr="00395A27">
        <w:rPr>
          <w:rFonts w:ascii="Arial" w:hAnsi="Arial" w:cs="Arial"/>
          <w:sz w:val="22"/>
          <w:szCs w:val="22"/>
        </w:rPr>
        <w:t>700.000</w:t>
      </w:r>
      <w:r w:rsidR="00E96717" w:rsidRPr="00395A27">
        <w:rPr>
          <w:rFonts w:ascii="Arial" w:hAnsi="Arial" w:cs="Arial"/>
          <w:sz w:val="22"/>
          <w:szCs w:val="22"/>
        </w:rPr>
        <w:t xml:space="preserve"> Terrarien in </w:t>
      </w:r>
      <w:r w:rsidR="008868D0">
        <w:rPr>
          <w:rFonts w:ascii="Arial" w:hAnsi="Arial" w:cs="Arial"/>
          <w:sz w:val="22"/>
          <w:szCs w:val="22"/>
        </w:rPr>
        <w:t>1</w:t>
      </w:r>
      <w:r w:rsidR="00396E37">
        <w:rPr>
          <w:rFonts w:ascii="Arial" w:hAnsi="Arial" w:cs="Arial"/>
          <w:sz w:val="22"/>
          <w:szCs w:val="22"/>
        </w:rPr>
        <w:t> </w:t>
      </w:r>
      <w:r w:rsidR="00E96717" w:rsidRPr="00395A27">
        <w:rPr>
          <w:rFonts w:ascii="Arial" w:hAnsi="Arial" w:cs="Arial"/>
          <w:sz w:val="22"/>
          <w:szCs w:val="22"/>
        </w:rPr>
        <w:t xml:space="preserve">Prozent </w:t>
      </w:r>
      <w:r w:rsidR="000525BB" w:rsidRPr="00395A27">
        <w:rPr>
          <w:rFonts w:ascii="Arial" w:hAnsi="Arial" w:cs="Arial"/>
          <w:sz w:val="22"/>
          <w:szCs w:val="22"/>
        </w:rPr>
        <w:t>d</w:t>
      </w:r>
      <w:r w:rsidR="00E96717" w:rsidRPr="00395A27">
        <w:rPr>
          <w:rFonts w:ascii="Arial" w:hAnsi="Arial" w:cs="Arial"/>
          <w:sz w:val="22"/>
          <w:szCs w:val="22"/>
        </w:rPr>
        <w:t>er Haushalte ermittelt.</w:t>
      </w:r>
    </w:p>
    <w:p w:rsidR="00361320" w:rsidRPr="00395A27" w:rsidRDefault="00361320" w:rsidP="00361320">
      <w:pPr>
        <w:spacing w:before="120" w:after="120" w:line="300" w:lineRule="exact"/>
        <w:ind w:right="1134"/>
        <w:jc w:val="both"/>
        <w:rPr>
          <w:rFonts w:ascii="Arial" w:hAnsi="Arial" w:cs="Arial"/>
          <w:sz w:val="22"/>
          <w:szCs w:val="22"/>
        </w:rPr>
      </w:pPr>
      <w:r w:rsidRPr="00395A27">
        <w:rPr>
          <w:rFonts w:ascii="Arial" w:hAnsi="Arial" w:cs="Arial"/>
          <w:sz w:val="22"/>
          <w:szCs w:val="22"/>
        </w:rPr>
        <w:t xml:space="preserve">Das </w:t>
      </w:r>
      <w:r w:rsidR="009F3895" w:rsidRPr="00395A27">
        <w:rPr>
          <w:rFonts w:ascii="Arial" w:hAnsi="Arial" w:cs="Arial"/>
          <w:sz w:val="22"/>
          <w:szCs w:val="22"/>
        </w:rPr>
        <w:t>Umsatzplus</w:t>
      </w:r>
      <w:r w:rsidRPr="00395A27">
        <w:rPr>
          <w:rFonts w:ascii="Arial" w:hAnsi="Arial" w:cs="Arial"/>
          <w:sz w:val="22"/>
          <w:szCs w:val="22"/>
        </w:rPr>
        <w:t xml:space="preserve"> des Heimtiermarktes </w:t>
      </w:r>
      <w:r w:rsidR="00B93E4F">
        <w:rPr>
          <w:rFonts w:ascii="Arial" w:hAnsi="Arial" w:cs="Arial"/>
          <w:sz w:val="22"/>
          <w:szCs w:val="22"/>
        </w:rPr>
        <w:t>zeigt</w:t>
      </w:r>
      <w:r w:rsidRPr="00395A27">
        <w:rPr>
          <w:rFonts w:ascii="Arial" w:hAnsi="Arial" w:cs="Arial"/>
          <w:sz w:val="22"/>
          <w:szCs w:val="22"/>
        </w:rPr>
        <w:t xml:space="preserve"> </w:t>
      </w:r>
      <w:r w:rsidR="009F3895" w:rsidRPr="00395A27">
        <w:rPr>
          <w:rFonts w:ascii="Arial" w:hAnsi="Arial" w:cs="Arial"/>
          <w:sz w:val="22"/>
          <w:szCs w:val="22"/>
        </w:rPr>
        <w:t>einmal mehr</w:t>
      </w:r>
      <w:r w:rsidRPr="00395A27">
        <w:rPr>
          <w:rFonts w:ascii="Arial" w:hAnsi="Arial" w:cs="Arial"/>
          <w:sz w:val="22"/>
          <w:szCs w:val="22"/>
        </w:rPr>
        <w:t xml:space="preserve">, dass die Liebe zu den tierischen Begleitern </w:t>
      </w:r>
      <w:r w:rsidR="00155C3A" w:rsidRPr="00395A27">
        <w:rPr>
          <w:rFonts w:ascii="Arial" w:hAnsi="Arial" w:cs="Arial"/>
          <w:sz w:val="22"/>
          <w:szCs w:val="22"/>
        </w:rPr>
        <w:t>hierzulande</w:t>
      </w:r>
      <w:r w:rsidRPr="00395A27">
        <w:rPr>
          <w:rFonts w:ascii="Arial" w:hAnsi="Arial" w:cs="Arial"/>
          <w:sz w:val="22"/>
          <w:szCs w:val="22"/>
        </w:rPr>
        <w:t xml:space="preserve"> </w:t>
      </w:r>
      <w:r w:rsidR="009F3895" w:rsidRPr="00395A27">
        <w:rPr>
          <w:rFonts w:ascii="Arial" w:hAnsi="Arial" w:cs="Arial"/>
          <w:sz w:val="22"/>
          <w:szCs w:val="22"/>
        </w:rPr>
        <w:t>nach wie vor</w:t>
      </w:r>
      <w:r w:rsidRPr="00395A27">
        <w:rPr>
          <w:rFonts w:ascii="Arial" w:hAnsi="Arial" w:cs="Arial"/>
          <w:sz w:val="22"/>
          <w:szCs w:val="22"/>
        </w:rPr>
        <w:t xml:space="preserve"> ungebrochen ist.</w:t>
      </w:r>
    </w:p>
    <w:p w:rsidR="00155C3A" w:rsidRPr="00395A27" w:rsidRDefault="00155C3A" w:rsidP="00361320">
      <w:pPr>
        <w:spacing w:before="120" w:after="120" w:line="300" w:lineRule="exact"/>
        <w:ind w:right="1134"/>
        <w:jc w:val="both"/>
        <w:rPr>
          <w:rFonts w:ascii="Arial" w:hAnsi="Arial" w:cs="Arial"/>
          <w:sz w:val="22"/>
          <w:szCs w:val="22"/>
        </w:rPr>
      </w:pPr>
    </w:p>
    <w:p w:rsidR="005C2F18" w:rsidRPr="00395A27" w:rsidRDefault="005C2F18" w:rsidP="00361320">
      <w:pPr>
        <w:spacing w:before="120" w:after="120" w:line="300" w:lineRule="exact"/>
        <w:ind w:right="1134"/>
        <w:jc w:val="both"/>
        <w:rPr>
          <w:rFonts w:ascii="Arial" w:hAnsi="Arial" w:cs="Arial"/>
          <w:sz w:val="22"/>
          <w:szCs w:val="22"/>
        </w:rPr>
      </w:pPr>
    </w:p>
    <w:p w:rsidR="005C2F18" w:rsidRPr="00395A27" w:rsidRDefault="005C2F18" w:rsidP="00361320">
      <w:pPr>
        <w:spacing w:before="120" w:after="120" w:line="300" w:lineRule="exact"/>
        <w:ind w:right="1134"/>
        <w:jc w:val="both"/>
        <w:rPr>
          <w:rFonts w:ascii="Arial" w:hAnsi="Arial" w:cs="Arial"/>
          <w:sz w:val="22"/>
          <w:szCs w:val="22"/>
        </w:rPr>
      </w:pPr>
    </w:p>
    <w:p w:rsidR="009C5AA3" w:rsidRPr="00395A27" w:rsidRDefault="00DC44AD" w:rsidP="00361320">
      <w:pPr>
        <w:spacing w:before="120" w:after="120" w:line="300" w:lineRule="exact"/>
        <w:ind w:right="1134"/>
        <w:jc w:val="both"/>
        <w:rPr>
          <w:rFonts w:ascii="Arial" w:hAnsi="Arial" w:cs="Arial"/>
          <w:b/>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334010</wp:posOffset>
                </wp:positionV>
                <wp:extent cx="2301875" cy="1405890"/>
                <wp:effectExtent l="0" t="0" r="5715"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875" cy="1405890"/>
                        </a:xfrm>
                        <a:prstGeom prst="rect">
                          <a:avLst/>
                        </a:prstGeom>
                        <a:solidFill>
                          <a:srgbClr val="FFFFFF"/>
                        </a:solidFill>
                        <a:ln w="9525">
                          <a:noFill/>
                          <a:miter lim="800000"/>
                          <a:headEnd/>
                          <a:tailEnd/>
                        </a:ln>
                      </wps:spPr>
                      <wps:txbx>
                        <w:txbxContent>
                          <w:p w:rsidR="008253AB" w:rsidRPr="00CC71C2" w:rsidRDefault="008253AB">
                            <w:pPr>
                              <w:rPr>
                                <w:rFonts w:ascii="Arial" w:hAnsi="Arial" w:cs="Arial"/>
                                <w:sz w:val="20"/>
                              </w:rPr>
                            </w:pPr>
                            <w:r w:rsidRPr="00CC71C2">
                              <w:rPr>
                                <w:rFonts w:ascii="Arial" w:hAnsi="Arial" w:cs="Arial"/>
                                <w:sz w:val="20"/>
                              </w:rPr>
                              <w:t>IVH-Pressedienst</w:t>
                            </w:r>
                          </w:p>
                          <w:p w:rsidR="008253AB" w:rsidRPr="00CC71C2" w:rsidRDefault="008253AB">
                            <w:pPr>
                              <w:rPr>
                                <w:rFonts w:ascii="Arial" w:hAnsi="Arial" w:cs="Arial"/>
                                <w:sz w:val="20"/>
                              </w:rPr>
                            </w:pPr>
                            <w:r w:rsidRPr="00CC71C2">
                              <w:rPr>
                                <w:rFonts w:ascii="Arial" w:hAnsi="Arial" w:cs="Arial"/>
                                <w:sz w:val="20"/>
                              </w:rPr>
                              <w:t>Detlev Nolte</w:t>
                            </w:r>
                          </w:p>
                          <w:p w:rsidR="008253AB" w:rsidRPr="00CC71C2" w:rsidRDefault="008253AB">
                            <w:pPr>
                              <w:rPr>
                                <w:rFonts w:ascii="Arial" w:hAnsi="Arial" w:cs="Arial"/>
                                <w:sz w:val="20"/>
                              </w:rPr>
                            </w:pPr>
                            <w:r w:rsidRPr="00CC71C2">
                              <w:rPr>
                                <w:rFonts w:ascii="Arial" w:hAnsi="Arial" w:cs="Arial"/>
                                <w:sz w:val="20"/>
                              </w:rPr>
                              <w:t>c/o nolte-PR GmbH</w:t>
                            </w:r>
                          </w:p>
                          <w:p w:rsidR="008253AB" w:rsidRPr="00CC71C2" w:rsidRDefault="008253AB">
                            <w:pPr>
                              <w:rPr>
                                <w:rFonts w:ascii="Arial" w:hAnsi="Arial" w:cs="Arial"/>
                                <w:sz w:val="20"/>
                              </w:rPr>
                            </w:pPr>
                            <w:r w:rsidRPr="00CC71C2">
                              <w:rPr>
                                <w:rFonts w:ascii="Arial" w:hAnsi="Arial" w:cs="Arial"/>
                                <w:sz w:val="20"/>
                              </w:rPr>
                              <w:t>Kirchbachstraße 95</w:t>
                            </w:r>
                          </w:p>
                          <w:p w:rsidR="008253AB" w:rsidRPr="00CC71C2" w:rsidRDefault="008253AB">
                            <w:pPr>
                              <w:rPr>
                                <w:rFonts w:ascii="Arial" w:hAnsi="Arial" w:cs="Arial"/>
                                <w:sz w:val="20"/>
                              </w:rPr>
                            </w:pPr>
                            <w:r w:rsidRPr="00CC71C2">
                              <w:rPr>
                                <w:rFonts w:ascii="Arial" w:hAnsi="Arial" w:cs="Arial"/>
                                <w:sz w:val="20"/>
                              </w:rPr>
                              <w:t>28211 Bremen</w:t>
                            </w:r>
                          </w:p>
                          <w:p w:rsidR="008253AB" w:rsidRPr="00CC71C2" w:rsidRDefault="008253AB">
                            <w:pPr>
                              <w:rPr>
                                <w:rFonts w:ascii="Arial" w:hAnsi="Arial" w:cs="Arial"/>
                                <w:sz w:val="20"/>
                              </w:rPr>
                            </w:pPr>
                            <w:r w:rsidRPr="00CC71C2">
                              <w:rPr>
                                <w:rFonts w:ascii="Arial" w:hAnsi="Arial" w:cs="Arial"/>
                                <w:sz w:val="20"/>
                              </w:rPr>
                              <w:t>Telefon 0421/8305020</w:t>
                            </w:r>
                          </w:p>
                          <w:p w:rsidR="008253AB" w:rsidRPr="00CC71C2" w:rsidRDefault="008253AB">
                            <w:pPr>
                              <w:rPr>
                                <w:rFonts w:ascii="Arial" w:hAnsi="Arial" w:cs="Arial"/>
                                <w:sz w:val="20"/>
                              </w:rPr>
                            </w:pPr>
                            <w:r w:rsidRPr="00CC71C2">
                              <w:rPr>
                                <w:rFonts w:ascii="Arial" w:hAnsi="Arial" w:cs="Arial"/>
                                <w:sz w:val="20"/>
                              </w:rPr>
                              <w:t>Fax 0421/8305029</w:t>
                            </w:r>
                          </w:p>
                          <w:p w:rsidR="008253AB" w:rsidRDefault="00E5745D">
                            <w:pPr>
                              <w:rPr>
                                <w:rFonts w:ascii="Arial" w:hAnsi="Arial" w:cs="Arial"/>
                                <w:sz w:val="20"/>
                              </w:rPr>
                            </w:pPr>
                            <w:hyperlink r:id="rId10" w:history="1">
                              <w:r w:rsidR="008253AB" w:rsidRPr="003730CC">
                                <w:rPr>
                                  <w:rStyle w:val="Hyperlink"/>
                                  <w:rFonts w:ascii="Arial" w:hAnsi="Arial" w:cs="Arial"/>
                                  <w:sz w:val="20"/>
                                </w:rPr>
                                <w:t>detlev.nolte@nolte-pr.de</w:t>
                              </w:r>
                            </w:hyperlink>
                          </w:p>
                          <w:p w:rsidR="008253AB" w:rsidRPr="00CC71C2" w:rsidRDefault="00E5745D">
                            <w:pPr>
                              <w:rPr>
                                <w:rFonts w:ascii="Arial" w:hAnsi="Arial" w:cs="Arial"/>
                                <w:sz w:val="20"/>
                              </w:rPr>
                            </w:pPr>
                            <w:hyperlink r:id="rId11" w:history="1"/>
                            <w:r w:rsidR="008253AB" w:rsidRPr="00CC71C2">
                              <w:rPr>
                                <w:rFonts w:ascii="Arial" w:hAnsi="Arial" w:cs="Arial"/>
                                <w:sz w:val="20"/>
                              </w:rPr>
                              <w:t>www.ivh-online.de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feld 2" o:spid="_x0000_s1026" type="#_x0000_t202" style="position:absolute;left:0;text-align:left;margin-left:-3.6pt;margin-top:26.3pt;width:181.25pt;height:110.7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" stroked="f">
                <v:textbox style="mso-fit-shape-to-text:t">
                  <w:txbxContent>
                    <w:p w:rsidR="008253AB" w:rsidRPr="00CC71C2" w:rsidRDefault="008253AB">
                      <w:pPr>
                        <w:rPr>
                          <w:rFonts w:ascii="Arial" w:hAnsi="Arial" w:cs="Arial"/>
                          <w:sz w:val="20"/>
                        </w:rPr>
                      </w:pPr>
                      <w:r w:rsidRPr="00CC71C2">
                        <w:rPr>
                          <w:rFonts w:ascii="Arial" w:hAnsi="Arial" w:cs="Arial"/>
                          <w:sz w:val="20"/>
                        </w:rPr>
                        <w:t>IVH-Pressedienst</w:t>
                      </w:r>
                    </w:p>
                    <w:p w:rsidR="008253AB" w:rsidRPr="00CC71C2" w:rsidRDefault="008253AB">
                      <w:pPr>
                        <w:rPr>
                          <w:rFonts w:ascii="Arial" w:hAnsi="Arial" w:cs="Arial"/>
                          <w:sz w:val="20"/>
                        </w:rPr>
                      </w:pPr>
                      <w:r w:rsidRPr="00CC71C2">
                        <w:rPr>
                          <w:rFonts w:ascii="Arial" w:hAnsi="Arial" w:cs="Arial"/>
                          <w:sz w:val="20"/>
                        </w:rPr>
                        <w:t>Detlev Nolte</w:t>
                      </w:r>
                    </w:p>
                    <w:p w:rsidR="008253AB" w:rsidRPr="00CC71C2" w:rsidRDefault="008253AB">
                      <w:pPr>
                        <w:rPr>
                          <w:rFonts w:ascii="Arial" w:hAnsi="Arial" w:cs="Arial"/>
                          <w:sz w:val="20"/>
                        </w:rPr>
                      </w:pPr>
                      <w:r w:rsidRPr="00CC71C2">
                        <w:rPr>
                          <w:rFonts w:ascii="Arial" w:hAnsi="Arial" w:cs="Arial"/>
                          <w:sz w:val="20"/>
                        </w:rPr>
                        <w:t>c/o nolte-PR GmbH</w:t>
                      </w:r>
                    </w:p>
                    <w:p w:rsidR="008253AB" w:rsidRPr="00CC71C2" w:rsidRDefault="008253AB">
                      <w:pPr>
                        <w:rPr>
                          <w:rFonts w:ascii="Arial" w:hAnsi="Arial" w:cs="Arial"/>
                          <w:sz w:val="20"/>
                        </w:rPr>
                      </w:pPr>
                      <w:r w:rsidRPr="00CC71C2">
                        <w:rPr>
                          <w:rFonts w:ascii="Arial" w:hAnsi="Arial" w:cs="Arial"/>
                          <w:sz w:val="20"/>
                        </w:rPr>
                        <w:t>Kirchbachstraße 95</w:t>
                      </w:r>
                    </w:p>
                    <w:p w:rsidR="008253AB" w:rsidRPr="00CC71C2" w:rsidRDefault="008253AB">
                      <w:pPr>
                        <w:rPr>
                          <w:rFonts w:ascii="Arial" w:hAnsi="Arial" w:cs="Arial"/>
                          <w:sz w:val="20"/>
                        </w:rPr>
                      </w:pPr>
                      <w:r w:rsidRPr="00CC71C2">
                        <w:rPr>
                          <w:rFonts w:ascii="Arial" w:hAnsi="Arial" w:cs="Arial"/>
                          <w:sz w:val="20"/>
                        </w:rPr>
                        <w:t>28211 Bremen</w:t>
                      </w:r>
                    </w:p>
                    <w:p w:rsidR="008253AB" w:rsidRPr="00CC71C2" w:rsidRDefault="008253AB">
                      <w:pPr>
                        <w:rPr>
                          <w:rFonts w:ascii="Arial" w:hAnsi="Arial" w:cs="Arial"/>
                          <w:sz w:val="20"/>
                        </w:rPr>
                      </w:pPr>
                      <w:r w:rsidRPr="00CC71C2">
                        <w:rPr>
                          <w:rFonts w:ascii="Arial" w:hAnsi="Arial" w:cs="Arial"/>
                          <w:sz w:val="20"/>
                        </w:rPr>
                        <w:t>Telefon 0421/8305020</w:t>
                      </w:r>
                    </w:p>
                    <w:p w:rsidR="008253AB" w:rsidRPr="00CC71C2" w:rsidRDefault="008253AB">
                      <w:pPr>
                        <w:rPr>
                          <w:rFonts w:ascii="Arial" w:hAnsi="Arial" w:cs="Arial"/>
                          <w:sz w:val="20"/>
                        </w:rPr>
                      </w:pPr>
                      <w:r w:rsidRPr="00CC71C2">
                        <w:rPr>
                          <w:rFonts w:ascii="Arial" w:hAnsi="Arial" w:cs="Arial"/>
                          <w:sz w:val="20"/>
                        </w:rPr>
                        <w:t>Fax 0421/8305029</w:t>
                      </w:r>
                    </w:p>
                    <w:p w:rsidR="008253AB" w:rsidRDefault="00DC44AD">
                      <w:pPr>
                        <w:rPr>
                          <w:rFonts w:ascii="Arial" w:hAnsi="Arial" w:cs="Arial"/>
                          <w:sz w:val="20"/>
                        </w:rPr>
                      </w:pPr>
                      <w:hyperlink r:id="rId12" w:history="1">
                        <w:r w:rsidR="008253AB" w:rsidRPr="003730CC">
                          <w:rPr>
                            <w:rStyle w:val="Hyperlink"/>
                            <w:rFonts w:ascii="Arial" w:hAnsi="Arial" w:cs="Arial"/>
                            <w:sz w:val="20"/>
                          </w:rPr>
                          <w:t>detlev.nolte@nolte-pr.de</w:t>
                        </w:r>
                      </w:hyperlink>
                    </w:p>
                    <w:p w:rsidR="008253AB" w:rsidRPr="00CC71C2" w:rsidRDefault="00DC44AD">
                      <w:pPr>
                        <w:rPr>
                          <w:rFonts w:ascii="Arial" w:hAnsi="Arial" w:cs="Arial"/>
                          <w:sz w:val="20"/>
                        </w:rPr>
                      </w:pPr>
                      <w:hyperlink r:id="rId13" w:history="1"/>
                      <w:r w:rsidR="008253AB" w:rsidRPr="00CC71C2">
                        <w:rPr>
                          <w:rFonts w:ascii="Arial" w:hAnsi="Arial" w:cs="Arial"/>
                          <w:sz w:val="20"/>
                        </w:rPr>
                        <w:t>www.ivh-online.de</w:t>
                      </w:r>
                    </w:p>
                  </w:txbxContent>
                </v:textbox>
              </v:shape>
            </w:pict>
          </mc:Fallback>
        </mc:AlternateContent>
      </w:r>
      <w:r w:rsidR="009C5AA3" w:rsidRPr="00395A27">
        <w:rPr>
          <w:rFonts w:ascii="Arial" w:hAnsi="Arial" w:cs="Arial"/>
          <w:b/>
          <w:sz w:val="22"/>
          <w:szCs w:val="22"/>
        </w:rPr>
        <w:t>Kontakt für Rückfragen:</w:t>
      </w:r>
    </w:p>
    <w:p w:rsidR="00F41FE5" w:rsidRPr="00395A27" w:rsidRDefault="00DC44AD" w:rsidP="00F41FE5">
      <w:pPr>
        <w:autoSpaceDE w:val="0"/>
        <w:autoSpaceDN w:val="0"/>
        <w:adjustRightInd w:val="0"/>
        <w:rPr>
          <w:rFonts w:ascii="Arial" w:eastAsia="Gulim" w:hAnsi="Arial" w:cs="Arial"/>
          <w:sz w:val="22"/>
          <w:szCs w:val="22"/>
          <w:lang w:val="fr-FR"/>
        </w:rPr>
      </w:pPr>
      <w:r>
        <w:rPr>
          <w:rFonts w:ascii="Arial" w:hAnsi="Arial" w:cs="Arial"/>
          <w:noProof/>
          <w:sz w:val="22"/>
          <w:szCs w:val="22"/>
        </w:rPr>
        <mc:AlternateContent>
          <mc:Choice Requires="wps">
            <w:drawing>
              <wp:anchor distT="0" distB="0" distL="114300" distR="114300" simplePos="0" relativeHeight="251664384" behindDoc="0" locked="0" layoutInCell="1" allowOverlap="1">
                <wp:simplePos x="0" y="0"/>
                <wp:positionH relativeFrom="column">
                  <wp:posOffset>2305050</wp:posOffset>
                </wp:positionH>
                <wp:positionV relativeFrom="paragraph">
                  <wp:posOffset>59690</wp:posOffset>
                </wp:positionV>
                <wp:extent cx="3717925" cy="1405890"/>
                <wp:effectExtent l="0" t="0" r="3810"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7925" cy="1405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53AB" w:rsidRDefault="008253AB" w:rsidP="00F41FE5">
                            <w:pPr>
                              <w:rPr>
                                <w:rFonts w:ascii="Arial" w:hAnsi="Arial" w:cs="Arial"/>
                                <w:sz w:val="20"/>
                              </w:rPr>
                            </w:pPr>
                            <w:r>
                              <w:rPr>
                                <w:rFonts w:ascii="Arial" w:hAnsi="Arial" w:cs="Arial"/>
                                <w:sz w:val="20"/>
                              </w:rPr>
                              <w:t>Zentralverband Zoologischer Fachbetriebe Deutschlands e.V.</w:t>
                            </w:r>
                          </w:p>
                          <w:p w:rsidR="008253AB" w:rsidRPr="00CC71C2" w:rsidRDefault="008253AB" w:rsidP="00F41FE5">
                            <w:pPr>
                              <w:rPr>
                                <w:rFonts w:ascii="Arial" w:hAnsi="Arial" w:cs="Arial"/>
                                <w:sz w:val="20"/>
                              </w:rPr>
                            </w:pPr>
                            <w:r>
                              <w:rPr>
                                <w:rFonts w:ascii="Arial" w:hAnsi="Arial" w:cs="Arial"/>
                                <w:sz w:val="20"/>
                              </w:rPr>
                              <w:t>Pressesprecherin/Leitung Kommunikation</w:t>
                            </w:r>
                          </w:p>
                          <w:p w:rsidR="008253AB" w:rsidRPr="00CC71C2" w:rsidRDefault="008253AB" w:rsidP="00F41FE5">
                            <w:pPr>
                              <w:rPr>
                                <w:rFonts w:ascii="Arial" w:hAnsi="Arial" w:cs="Arial"/>
                                <w:sz w:val="20"/>
                              </w:rPr>
                            </w:pPr>
                            <w:r>
                              <w:rPr>
                                <w:rFonts w:ascii="Arial" w:hAnsi="Arial" w:cs="Arial"/>
                                <w:sz w:val="20"/>
                              </w:rPr>
                              <w:t>Antje Schreiber</w:t>
                            </w:r>
                          </w:p>
                          <w:p w:rsidR="008253AB" w:rsidRPr="00CC71C2" w:rsidRDefault="008253AB" w:rsidP="00F41FE5">
                            <w:pPr>
                              <w:rPr>
                                <w:rFonts w:ascii="Arial" w:hAnsi="Arial" w:cs="Arial"/>
                                <w:sz w:val="20"/>
                              </w:rPr>
                            </w:pPr>
                            <w:r>
                              <w:rPr>
                                <w:rFonts w:ascii="Arial" w:hAnsi="Arial" w:cs="Arial"/>
                                <w:sz w:val="20"/>
                              </w:rPr>
                              <w:t>Mainzer Straße 10</w:t>
                            </w:r>
                          </w:p>
                          <w:p w:rsidR="008253AB" w:rsidRPr="00CC71C2" w:rsidRDefault="008253AB" w:rsidP="00F41FE5">
                            <w:pPr>
                              <w:rPr>
                                <w:rFonts w:ascii="Arial" w:hAnsi="Arial" w:cs="Arial"/>
                                <w:sz w:val="20"/>
                              </w:rPr>
                            </w:pPr>
                            <w:r>
                              <w:rPr>
                                <w:rFonts w:ascii="Arial" w:hAnsi="Arial" w:cs="Arial"/>
                                <w:sz w:val="20"/>
                              </w:rPr>
                              <w:t>65185 Wiesbaden</w:t>
                            </w:r>
                          </w:p>
                          <w:p w:rsidR="008253AB" w:rsidRPr="00CC71C2" w:rsidRDefault="008253AB" w:rsidP="00F41FE5">
                            <w:pPr>
                              <w:rPr>
                                <w:rFonts w:ascii="Arial" w:hAnsi="Arial" w:cs="Arial"/>
                                <w:sz w:val="20"/>
                              </w:rPr>
                            </w:pPr>
                            <w:r>
                              <w:rPr>
                                <w:rFonts w:ascii="Arial" w:hAnsi="Arial" w:cs="Arial"/>
                                <w:sz w:val="20"/>
                              </w:rPr>
                              <w:t>Telefon 0611/447553-14</w:t>
                            </w:r>
                          </w:p>
                          <w:p w:rsidR="008253AB" w:rsidRPr="00CC71C2" w:rsidRDefault="008253AB" w:rsidP="00F41FE5">
                            <w:pPr>
                              <w:rPr>
                                <w:rFonts w:ascii="Arial" w:hAnsi="Arial" w:cs="Arial"/>
                                <w:sz w:val="20"/>
                              </w:rPr>
                            </w:pPr>
                            <w:r>
                              <w:rPr>
                                <w:rFonts w:ascii="Arial" w:hAnsi="Arial" w:cs="Arial"/>
                                <w:sz w:val="20"/>
                              </w:rPr>
                              <w:t>Fax 0611/447553-33</w:t>
                            </w:r>
                          </w:p>
                          <w:p w:rsidR="008253AB" w:rsidRDefault="00E5745D" w:rsidP="00F41FE5">
                            <w:pPr>
                              <w:rPr>
                                <w:rFonts w:ascii="Arial" w:hAnsi="Arial" w:cs="Arial"/>
                                <w:sz w:val="20"/>
                              </w:rPr>
                            </w:pPr>
                            <w:hyperlink r:id="rId14" w:history="1">
                              <w:r w:rsidR="008253AB" w:rsidRPr="00034AA0">
                                <w:rPr>
                                  <w:rStyle w:val="Hyperlink"/>
                                  <w:rFonts w:ascii="Arial" w:hAnsi="Arial" w:cs="Arial"/>
                                  <w:sz w:val="20"/>
                                </w:rPr>
                                <w:t>schreiber@zzf.de</w:t>
                              </w:r>
                            </w:hyperlink>
                            <w:r w:rsidR="008253AB">
                              <w:rPr>
                                <w:rFonts w:ascii="Arial" w:hAnsi="Arial" w:cs="Arial"/>
                                <w:sz w:val="20"/>
                              </w:rPr>
                              <w:t xml:space="preserve"> </w:t>
                            </w:r>
                          </w:p>
                          <w:p w:rsidR="008253AB" w:rsidRPr="00F41FE5" w:rsidRDefault="008253AB" w:rsidP="00F41FE5">
                            <w:pPr>
                              <w:rPr>
                                <w:rFonts w:ascii="Arial" w:hAnsi="Arial" w:cs="Arial"/>
                                <w:sz w:val="20"/>
                              </w:rPr>
                            </w:pPr>
                            <w:r w:rsidRPr="00F41FE5">
                              <w:rPr>
                                <w:rFonts w:ascii="Arial" w:hAnsi="Arial" w:cs="Arial"/>
                                <w:sz w:val="20"/>
                              </w:rPr>
                              <w:t>www.</w:t>
                            </w:r>
                            <w:r>
                              <w:rPr>
                                <w:rFonts w:ascii="Arial" w:hAnsi="Arial" w:cs="Arial"/>
                                <w:sz w:val="20"/>
                              </w:rPr>
                              <w:t>zzf.de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id="Text Box 4" o:spid="_x0000_s1027" type="#_x0000_t202" style="position:absolute;margin-left:181.5pt;margin-top:4.7pt;width:292.75pt;height:110.7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" stroked="f">
                <v:textbox style="mso-fit-shape-to-text:t">
                  <w:txbxContent>
                    <w:p w:rsidR="008253AB" w:rsidRDefault="008253AB" w:rsidP="00F41FE5">
                      <w:pPr>
                        <w:rPr>
                          <w:rFonts w:ascii="Arial" w:hAnsi="Arial" w:cs="Arial"/>
                          <w:sz w:val="20"/>
                        </w:rPr>
                      </w:pPr>
                      <w:r>
                        <w:rPr>
                          <w:rFonts w:ascii="Arial" w:hAnsi="Arial" w:cs="Arial"/>
                          <w:sz w:val="20"/>
                        </w:rPr>
                        <w:t>Zentralverband Zoologischer Fachbetriebe Deutschlands e.V.</w:t>
                      </w:r>
                    </w:p>
                    <w:p w:rsidR="008253AB" w:rsidRPr="00CC71C2" w:rsidRDefault="008253AB" w:rsidP="00F41FE5">
                      <w:pPr>
                        <w:rPr>
                          <w:rFonts w:ascii="Arial" w:hAnsi="Arial" w:cs="Arial"/>
                          <w:sz w:val="20"/>
                        </w:rPr>
                      </w:pPr>
                      <w:r>
                        <w:rPr>
                          <w:rFonts w:ascii="Arial" w:hAnsi="Arial" w:cs="Arial"/>
                          <w:sz w:val="20"/>
                        </w:rPr>
                        <w:t>Pressesprecherin/Leitung Kommunikation</w:t>
                      </w:r>
                    </w:p>
                    <w:p w:rsidR="008253AB" w:rsidRPr="00CC71C2" w:rsidRDefault="008253AB" w:rsidP="00F41FE5">
                      <w:pPr>
                        <w:rPr>
                          <w:rFonts w:ascii="Arial" w:hAnsi="Arial" w:cs="Arial"/>
                          <w:sz w:val="20"/>
                        </w:rPr>
                      </w:pPr>
                      <w:r>
                        <w:rPr>
                          <w:rFonts w:ascii="Arial" w:hAnsi="Arial" w:cs="Arial"/>
                          <w:sz w:val="20"/>
                        </w:rPr>
                        <w:t>Antje Schreiber</w:t>
                      </w:r>
                    </w:p>
                    <w:p w:rsidR="008253AB" w:rsidRPr="00CC71C2" w:rsidRDefault="008253AB" w:rsidP="00F41FE5">
                      <w:pPr>
                        <w:rPr>
                          <w:rFonts w:ascii="Arial" w:hAnsi="Arial" w:cs="Arial"/>
                          <w:sz w:val="20"/>
                        </w:rPr>
                      </w:pPr>
                      <w:r>
                        <w:rPr>
                          <w:rFonts w:ascii="Arial" w:hAnsi="Arial" w:cs="Arial"/>
                          <w:sz w:val="20"/>
                        </w:rPr>
                        <w:t>Mainzer Straße 10</w:t>
                      </w:r>
                    </w:p>
                    <w:p w:rsidR="008253AB" w:rsidRPr="00CC71C2" w:rsidRDefault="008253AB" w:rsidP="00F41FE5">
                      <w:pPr>
                        <w:rPr>
                          <w:rFonts w:ascii="Arial" w:hAnsi="Arial" w:cs="Arial"/>
                          <w:sz w:val="20"/>
                        </w:rPr>
                      </w:pPr>
                      <w:r>
                        <w:rPr>
                          <w:rFonts w:ascii="Arial" w:hAnsi="Arial" w:cs="Arial"/>
                          <w:sz w:val="20"/>
                        </w:rPr>
                        <w:t>65185 Wiesbaden</w:t>
                      </w:r>
                    </w:p>
                    <w:p w:rsidR="008253AB" w:rsidRPr="00CC71C2" w:rsidRDefault="008253AB" w:rsidP="00F41FE5">
                      <w:pPr>
                        <w:rPr>
                          <w:rFonts w:ascii="Arial" w:hAnsi="Arial" w:cs="Arial"/>
                          <w:sz w:val="20"/>
                        </w:rPr>
                      </w:pPr>
                      <w:r>
                        <w:rPr>
                          <w:rFonts w:ascii="Arial" w:hAnsi="Arial" w:cs="Arial"/>
                          <w:sz w:val="20"/>
                        </w:rPr>
                        <w:t>Telefon 0611/447553-14</w:t>
                      </w:r>
                    </w:p>
                    <w:p w:rsidR="008253AB" w:rsidRPr="00CC71C2" w:rsidRDefault="008253AB" w:rsidP="00F41FE5">
                      <w:pPr>
                        <w:rPr>
                          <w:rFonts w:ascii="Arial" w:hAnsi="Arial" w:cs="Arial"/>
                          <w:sz w:val="20"/>
                        </w:rPr>
                      </w:pPr>
                      <w:r>
                        <w:rPr>
                          <w:rFonts w:ascii="Arial" w:hAnsi="Arial" w:cs="Arial"/>
                          <w:sz w:val="20"/>
                        </w:rPr>
                        <w:t>Fax 0611/447553-33</w:t>
                      </w:r>
                    </w:p>
                    <w:p w:rsidR="008253AB" w:rsidRDefault="00DC44AD" w:rsidP="00F41FE5">
                      <w:pPr>
                        <w:rPr>
                          <w:rFonts w:ascii="Arial" w:hAnsi="Arial" w:cs="Arial"/>
                          <w:sz w:val="20"/>
                        </w:rPr>
                      </w:pPr>
                      <w:hyperlink r:id="rId15" w:history="1">
                        <w:r w:rsidR="008253AB" w:rsidRPr="00034AA0">
                          <w:rPr>
                            <w:rStyle w:val="Hyperlink"/>
                            <w:rFonts w:ascii="Arial" w:hAnsi="Arial" w:cs="Arial"/>
                            <w:sz w:val="20"/>
                          </w:rPr>
                          <w:t>schreiber@zzf.de</w:t>
                        </w:r>
                      </w:hyperlink>
                      <w:r w:rsidR="008253AB">
                        <w:rPr>
                          <w:rFonts w:ascii="Arial" w:hAnsi="Arial" w:cs="Arial"/>
                          <w:sz w:val="20"/>
                        </w:rPr>
                        <w:t xml:space="preserve"> </w:t>
                      </w:r>
                    </w:p>
                    <w:p w:rsidR="008253AB" w:rsidRPr="00F41FE5" w:rsidRDefault="008253AB" w:rsidP="00F41FE5">
                      <w:pPr>
                        <w:rPr>
                          <w:rFonts w:ascii="Arial" w:hAnsi="Arial" w:cs="Arial"/>
                          <w:sz w:val="20"/>
                        </w:rPr>
                      </w:pPr>
                      <w:r w:rsidRPr="00F41FE5">
                        <w:rPr>
                          <w:rFonts w:ascii="Arial" w:hAnsi="Arial" w:cs="Arial"/>
                          <w:sz w:val="20"/>
                        </w:rPr>
                        <w:t>www.</w:t>
                      </w:r>
                      <w:r>
                        <w:rPr>
                          <w:rFonts w:ascii="Arial" w:hAnsi="Arial" w:cs="Arial"/>
                          <w:sz w:val="20"/>
                        </w:rPr>
                        <w:t>zzf.de</w:t>
                      </w:r>
                    </w:p>
                  </w:txbxContent>
                </v:textbox>
              </v:shape>
            </w:pict>
          </mc:Fallback>
        </mc:AlternateContent>
      </w:r>
    </w:p>
    <w:sectPr w:rsidR="00F41FE5" w:rsidRPr="00395A27" w:rsidSect="009A0B91">
      <w:footerReference w:type="default" r:id="rId16"/>
      <w:pgSz w:w="11906" w:h="16838"/>
      <w:pgMar w:top="1417" w:right="1416"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4FB" w:rsidRDefault="002544FB" w:rsidP="00530DF2">
      <w:r>
        <w:separator/>
      </w:r>
    </w:p>
  </w:endnote>
  <w:endnote w:type="continuationSeparator" w:id="0">
    <w:p w:rsidR="002544FB" w:rsidRDefault="002544FB" w:rsidP="0053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520294711"/>
      <w:docPartObj>
        <w:docPartGallery w:val="Page Numbers (Bottom of Page)"/>
        <w:docPartUnique/>
      </w:docPartObj>
    </w:sdtPr>
    <w:sdtEndPr/>
    <w:sdtContent>
      <w:p w:rsidR="008253AB" w:rsidRPr="004B2066" w:rsidRDefault="0087611E">
        <w:pPr>
          <w:pStyle w:val="Fuzeile"/>
          <w:jc w:val="right"/>
          <w:rPr>
            <w:rFonts w:ascii="Arial" w:hAnsi="Arial" w:cs="Arial"/>
            <w:sz w:val="20"/>
          </w:rPr>
        </w:pPr>
        <w:r w:rsidRPr="004B2066">
          <w:rPr>
            <w:rFonts w:ascii="Arial" w:hAnsi="Arial" w:cs="Arial"/>
            <w:sz w:val="20"/>
          </w:rPr>
          <w:fldChar w:fldCharType="begin"/>
        </w:r>
        <w:r w:rsidR="008253AB" w:rsidRPr="004B2066">
          <w:rPr>
            <w:rFonts w:ascii="Arial" w:hAnsi="Arial" w:cs="Arial"/>
            <w:sz w:val="20"/>
          </w:rPr>
          <w:instrText>PAGE   \* MERGEFORMAT</w:instrText>
        </w:r>
        <w:r w:rsidRPr="004B2066">
          <w:rPr>
            <w:rFonts w:ascii="Arial" w:hAnsi="Arial" w:cs="Arial"/>
            <w:sz w:val="20"/>
          </w:rPr>
          <w:fldChar w:fldCharType="separate"/>
        </w:r>
        <w:r w:rsidR="00E5745D">
          <w:rPr>
            <w:rFonts w:ascii="Arial" w:hAnsi="Arial" w:cs="Arial"/>
            <w:noProof/>
            <w:sz w:val="20"/>
          </w:rPr>
          <w:t>1</w:t>
        </w:r>
        <w:r w:rsidRPr="004B2066">
          <w:rPr>
            <w:rFonts w:ascii="Arial" w:hAnsi="Arial" w:cs="Arial"/>
            <w:sz w:val="20"/>
          </w:rPr>
          <w:fldChar w:fldCharType="end"/>
        </w:r>
      </w:p>
    </w:sdtContent>
  </w:sdt>
  <w:p w:rsidR="008253AB" w:rsidRPr="004B2066" w:rsidRDefault="008253AB">
    <w:pPr>
      <w:pStyle w:val="Fuzeile"/>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4FB" w:rsidRDefault="002544FB" w:rsidP="00530DF2">
      <w:r>
        <w:separator/>
      </w:r>
    </w:p>
  </w:footnote>
  <w:footnote w:type="continuationSeparator" w:id="0">
    <w:p w:rsidR="002544FB" w:rsidRDefault="002544FB" w:rsidP="00530D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72B"/>
    <w:rsid w:val="000073BE"/>
    <w:rsid w:val="00012BAA"/>
    <w:rsid w:val="0001633D"/>
    <w:rsid w:val="00021B2F"/>
    <w:rsid w:val="000379CA"/>
    <w:rsid w:val="000418C7"/>
    <w:rsid w:val="0004494C"/>
    <w:rsid w:val="0004690C"/>
    <w:rsid w:val="000525BB"/>
    <w:rsid w:val="00053F98"/>
    <w:rsid w:val="000546EF"/>
    <w:rsid w:val="00057D2B"/>
    <w:rsid w:val="00057FB5"/>
    <w:rsid w:val="00062BD2"/>
    <w:rsid w:val="00076AF8"/>
    <w:rsid w:val="00085BBF"/>
    <w:rsid w:val="000869B5"/>
    <w:rsid w:val="00090448"/>
    <w:rsid w:val="00091ECB"/>
    <w:rsid w:val="000964BB"/>
    <w:rsid w:val="000A0276"/>
    <w:rsid w:val="000B32BF"/>
    <w:rsid w:val="000B3DE2"/>
    <w:rsid w:val="000C25B0"/>
    <w:rsid w:val="000C466C"/>
    <w:rsid w:val="000C6891"/>
    <w:rsid w:val="000D12AF"/>
    <w:rsid w:val="000D4210"/>
    <w:rsid w:val="000D675D"/>
    <w:rsid w:val="000E6036"/>
    <w:rsid w:val="000F16DB"/>
    <w:rsid w:val="00111EDC"/>
    <w:rsid w:val="00116FFA"/>
    <w:rsid w:val="001260E2"/>
    <w:rsid w:val="00135C2A"/>
    <w:rsid w:val="00137B45"/>
    <w:rsid w:val="00146B52"/>
    <w:rsid w:val="0015114E"/>
    <w:rsid w:val="00155206"/>
    <w:rsid w:val="00155C3A"/>
    <w:rsid w:val="00162862"/>
    <w:rsid w:val="0016391C"/>
    <w:rsid w:val="001679E3"/>
    <w:rsid w:val="0017013D"/>
    <w:rsid w:val="0017052A"/>
    <w:rsid w:val="00175576"/>
    <w:rsid w:val="0017580B"/>
    <w:rsid w:val="00197B37"/>
    <w:rsid w:val="001A3617"/>
    <w:rsid w:val="001A762A"/>
    <w:rsid w:val="001A7DEA"/>
    <w:rsid w:val="001B706D"/>
    <w:rsid w:val="001C0630"/>
    <w:rsid w:val="001C3F20"/>
    <w:rsid w:val="001C4177"/>
    <w:rsid w:val="001C6311"/>
    <w:rsid w:val="001D072C"/>
    <w:rsid w:val="001D230D"/>
    <w:rsid w:val="001D7969"/>
    <w:rsid w:val="001E0B27"/>
    <w:rsid w:val="001E3FB2"/>
    <w:rsid w:val="001E508D"/>
    <w:rsid w:val="001F671B"/>
    <w:rsid w:val="00216512"/>
    <w:rsid w:val="002167EC"/>
    <w:rsid w:val="0023100D"/>
    <w:rsid w:val="00232076"/>
    <w:rsid w:val="002375DC"/>
    <w:rsid w:val="00246D46"/>
    <w:rsid w:val="002544FB"/>
    <w:rsid w:val="00263CC7"/>
    <w:rsid w:val="002649BA"/>
    <w:rsid w:val="00265D1C"/>
    <w:rsid w:val="002756E6"/>
    <w:rsid w:val="0028315E"/>
    <w:rsid w:val="00286C86"/>
    <w:rsid w:val="00291688"/>
    <w:rsid w:val="00292233"/>
    <w:rsid w:val="002926CB"/>
    <w:rsid w:val="002A423A"/>
    <w:rsid w:val="002A5CCF"/>
    <w:rsid w:val="002B56E8"/>
    <w:rsid w:val="002B7A11"/>
    <w:rsid w:val="002C12E0"/>
    <w:rsid w:val="002C5683"/>
    <w:rsid w:val="002D0337"/>
    <w:rsid w:val="002D14E3"/>
    <w:rsid w:val="002D1A75"/>
    <w:rsid w:val="002D72DA"/>
    <w:rsid w:val="002D7E54"/>
    <w:rsid w:val="002E427F"/>
    <w:rsid w:val="00300690"/>
    <w:rsid w:val="00315D78"/>
    <w:rsid w:val="00316CD7"/>
    <w:rsid w:val="003175D7"/>
    <w:rsid w:val="00320D8A"/>
    <w:rsid w:val="00320E40"/>
    <w:rsid w:val="00323853"/>
    <w:rsid w:val="00327DF8"/>
    <w:rsid w:val="0033036F"/>
    <w:rsid w:val="003329F1"/>
    <w:rsid w:val="00332B65"/>
    <w:rsid w:val="003456AD"/>
    <w:rsid w:val="003469BD"/>
    <w:rsid w:val="00346AAC"/>
    <w:rsid w:val="00352356"/>
    <w:rsid w:val="00353CAE"/>
    <w:rsid w:val="00357929"/>
    <w:rsid w:val="00357972"/>
    <w:rsid w:val="00361320"/>
    <w:rsid w:val="003802E4"/>
    <w:rsid w:val="003847DD"/>
    <w:rsid w:val="00392D61"/>
    <w:rsid w:val="00395A27"/>
    <w:rsid w:val="00396E37"/>
    <w:rsid w:val="003A6312"/>
    <w:rsid w:val="003A7BDC"/>
    <w:rsid w:val="003B2266"/>
    <w:rsid w:val="003B46A8"/>
    <w:rsid w:val="003B65CA"/>
    <w:rsid w:val="003D06A7"/>
    <w:rsid w:val="003D2B6A"/>
    <w:rsid w:val="003E296A"/>
    <w:rsid w:val="003E4608"/>
    <w:rsid w:val="003F0BE2"/>
    <w:rsid w:val="00400EE8"/>
    <w:rsid w:val="00403DC2"/>
    <w:rsid w:val="004126F2"/>
    <w:rsid w:val="00416D6A"/>
    <w:rsid w:val="00430D1E"/>
    <w:rsid w:val="00432B2B"/>
    <w:rsid w:val="00436114"/>
    <w:rsid w:val="00437466"/>
    <w:rsid w:val="00440945"/>
    <w:rsid w:val="004521E9"/>
    <w:rsid w:val="004614E6"/>
    <w:rsid w:val="00462310"/>
    <w:rsid w:val="00466317"/>
    <w:rsid w:val="00467E9D"/>
    <w:rsid w:val="004703BB"/>
    <w:rsid w:val="004778F8"/>
    <w:rsid w:val="00477CC0"/>
    <w:rsid w:val="00484DE9"/>
    <w:rsid w:val="00485C02"/>
    <w:rsid w:val="0049216F"/>
    <w:rsid w:val="00497DE7"/>
    <w:rsid w:val="004A3100"/>
    <w:rsid w:val="004A7941"/>
    <w:rsid w:val="004B2066"/>
    <w:rsid w:val="004B572B"/>
    <w:rsid w:val="004B743E"/>
    <w:rsid w:val="004C3F8D"/>
    <w:rsid w:val="004D08E4"/>
    <w:rsid w:val="004D1714"/>
    <w:rsid w:val="004D399E"/>
    <w:rsid w:val="004D3DB1"/>
    <w:rsid w:val="004E2471"/>
    <w:rsid w:val="004E2E23"/>
    <w:rsid w:val="004F11B2"/>
    <w:rsid w:val="004F704B"/>
    <w:rsid w:val="005035A4"/>
    <w:rsid w:val="00521F7C"/>
    <w:rsid w:val="005302C5"/>
    <w:rsid w:val="00530DF2"/>
    <w:rsid w:val="00532DEA"/>
    <w:rsid w:val="00537FE8"/>
    <w:rsid w:val="00540B6F"/>
    <w:rsid w:val="00543B3E"/>
    <w:rsid w:val="005577E1"/>
    <w:rsid w:val="00561076"/>
    <w:rsid w:val="005848D9"/>
    <w:rsid w:val="00594F50"/>
    <w:rsid w:val="005A0B98"/>
    <w:rsid w:val="005A2576"/>
    <w:rsid w:val="005A2DC5"/>
    <w:rsid w:val="005B1143"/>
    <w:rsid w:val="005B11E8"/>
    <w:rsid w:val="005C1268"/>
    <w:rsid w:val="005C2F18"/>
    <w:rsid w:val="005D3E9B"/>
    <w:rsid w:val="005E4446"/>
    <w:rsid w:val="005F4015"/>
    <w:rsid w:val="005F5B39"/>
    <w:rsid w:val="005F66E3"/>
    <w:rsid w:val="005F68A7"/>
    <w:rsid w:val="00600CAE"/>
    <w:rsid w:val="006044C8"/>
    <w:rsid w:val="0060537B"/>
    <w:rsid w:val="00621320"/>
    <w:rsid w:val="006230E7"/>
    <w:rsid w:val="00623735"/>
    <w:rsid w:val="00635BBE"/>
    <w:rsid w:val="0064167E"/>
    <w:rsid w:val="006416B4"/>
    <w:rsid w:val="00650497"/>
    <w:rsid w:val="00651808"/>
    <w:rsid w:val="0065301E"/>
    <w:rsid w:val="0067482C"/>
    <w:rsid w:val="00674958"/>
    <w:rsid w:val="006752E2"/>
    <w:rsid w:val="0067546E"/>
    <w:rsid w:val="00682CE3"/>
    <w:rsid w:val="00685FB9"/>
    <w:rsid w:val="00690A54"/>
    <w:rsid w:val="00691250"/>
    <w:rsid w:val="00697F30"/>
    <w:rsid w:val="006A37EE"/>
    <w:rsid w:val="006B4563"/>
    <w:rsid w:val="006C4A82"/>
    <w:rsid w:val="006D04C4"/>
    <w:rsid w:val="006D093F"/>
    <w:rsid w:val="006F2BD3"/>
    <w:rsid w:val="00706610"/>
    <w:rsid w:val="00710AED"/>
    <w:rsid w:val="007118D7"/>
    <w:rsid w:val="00722BB1"/>
    <w:rsid w:val="00724DD5"/>
    <w:rsid w:val="007317AF"/>
    <w:rsid w:val="007376A2"/>
    <w:rsid w:val="00737FF2"/>
    <w:rsid w:val="00744669"/>
    <w:rsid w:val="00750939"/>
    <w:rsid w:val="00751AB1"/>
    <w:rsid w:val="007560D3"/>
    <w:rsid w:val="00757A03"/>
    <w:rsid w:val="007638CE"/>
    <w:rsid w:val="00773D01"/>
    <w:rsid w:val="00777A2A"/>
    <w:rsid w:val="007819CA"/>
    <w:rsid w:val="00784B66"/>
    <w:rsid w:val="007A7F05"/>
    <w:rsid w:val="007B262B"/>
    <w:rsid w:val="007B27C7"/>
    <w:rsid w:val="007C5F24"/>
    <w:rsid w:val="007C6ECE"/>
    <w:rsid w:val="007D2068"/>
    <w:rsid w:val="007D795C"/>
    <w:rsid w:val="007E19E6"/>
    <w:rsid w:val="007E45F9"/>
    <w:rsid w:val="007F0541"/>
    <w:rsid w:val="007F752E"/>
    <w:rsid w:val="00802E38"/>
    <w:rsid w:val="00814E4A"/>
    <w:rsid w:val="00814FF2"/>
    <w:rsid w:val="00822FF2"/>
    <w:rsid w:val="0082354C"/>
    <w:rsid w:val="008253AB"/>
    <w:rsid w:val="00836B76"/>
    <w:rsid w:val="00841E0B"/>
    <w:rsid w:val="00843395"/>
    <w:rsid w:val="00851B7C"/>
    <w:rsid w:val="008623B5"/>
    <w:rsid w:val="0086482F"/>
    <w:rsid w:val="00866949"/>
    <w:rsid w:val="00867FDB"/>
    <w:rsid w:val="0087611E"/>
    <w:rsid w:val="00883C2E"/>
    <w:rsid w:val="00884E29"/>
    <w:rsid w:val="008868D0"/>
    <w:rsid w:val="008966B8"/>
    <w:rsid w:val="00896E12"/>
    <w:rsid w:val="00897962"/>
    <w:rsid w:val="00897B6C"/>
    <w:rsid w:val="008A6BB4"/>
    <w:rsid w:val="008B51BF"/>
    <w:rsid w:val="008B5B28"/>
    <w:rsid w:val="008C0631"/>
    <w:rsid w:val="008D5747"/>
    <w:rsid w:val="008D5F90"/>
    <w:rsid w:val="008D717A"/>
    <w:rsid w:val="008E698B"/>
    <w:rsid w:val="008E6C7B"/>
    <w:rsid w:val="008F1F75"/>
    <w:rsid w:val="008F6180"/>
    <w:rsid w:val="00912C06"/>
    <w:rsid w:val="00912C0E"/>
    <w:rsid w:val="009147AF"/>
    <w:rsid w:val="00923645"/>
    <w:rsid w:val="00927E85"/>
    <w:rsid w:val="00933287"/>
    <w:rsid w:val="00933289"/>
    <w:rsid w:val="009332A7"/>
    <w:rsid w:val="00934067"/>
    <w:rsid w:val="0093493F"/>
    <w:rsid w:val="009406F5"/>
    <w:rsid w:val="00940E40"/>
    <w:rsid w:val="00947150"/>
    <w:rsid w:val="00947B55"/>
    <w:rsid w:val="00953615"/>
    <w:rsid w:val="00961891"/>
    <w:rsid w:val="00965174"/>
    <w:rsid w:val="00967EE3"/>
    <w:rsid w:val="00972BF9"/>
    <w:rsid w:val="00974952"/>
    <w:rsid w:val="009A0B91"/>
    <w:rsid w:val="009B1B70"/>
    <w:rsid w:val="009B4B6C"/>
    <w:rsid w:val="009B53DE"/>
    <w:rsid w:val="009B63CD"/>
    <w:rsid w:val="009B6AD8"/>
    <w:rsid w:val="009B6CB8"/>
    <w:rsid w:val="009B7EE9"/>
    <w:rsid w:val="009C1AC4"/>
    <w:rsid w:val="009C2DEB"/>
    <w:rsid w:val="009C45ED"/>
    <w:rsid w:val="009C4877"/>
    <w:rsid w:val="009C5AA3"/>
    <w:rsid w:val="009D5F3E"/>
    <w:rsid w:val="009D6D2A"/>
    <w:rsid w:val="009E0C33"/>
    <w:rsid w:val="009E734B"/>
    <w:rsid w:val="009F3895"/>
    <w:rsid w:val="00A00D6E"/>
    <w:rsid w:val="00A02008"/>
    <w:rsid w:val="00A04EBD"/>
    <w:rsid w:val="00A06F0C"/>
    <w:rsid w:val="00A15D5A"/>
    <w:rsid w:val="00A269A9"/>
    <w:rsid w:val="00A26C2B"/>
    <w:rsid w:val="00A3154E"/>
    <w:rsid w:val="00A36BBE"/>
    <w:rsid w:val="00A3715E"/>
    <w:rsid w:val="00A4095B"/>
    <w:rsid w:val="00A411B4"/>
    <w:rsid w:val="00A472E9"/>
    <w:rsid w:val="00A50987"/>
    <w:rsid w:val="00A54BE9"/>
    <w:rsid w:val="00A55C54"/>
    <w:rsid w:val="00A60529"/>
    <w:rsid w:val="00A64DAB"/>
    <w:rsid w:val="00A65203"/>
    <w:rsid w:val="00A6657F"/>
    <w:rsid w:val="00A71E70"/>
    <w:rsid w:val="00A723F8"/>
    <w:rsid w:val="00A7596B"/>
    <w:rsid w:val="00A802C6"/>
    <w:rsid w:val="00A802F0"/>
    <w:rsid w:val="00A829C5"/>
    <w:rsid w:val="00A82E7D"/>
    <w:rsid w:val="00A84D59"/>
    <w:rsid w:val="00A854B4"/>
    <w:rsid w:val="00A914ED"/>
    <w:rsid w:val="00A94568"/>
    <w:rsid w:val="00A96210"/>
    <w:rsid w:val="00A97925"/>
    <w:rsid w:val="00AA2FA1"/>
    <w:rsid w:val="00AB3C29"/>
    <w:rsid w:val="00AD0093"/>
    <w:rsid w:val="00AD27BE"/>
    <w:rsid w:val="00AD6458"/>
    <w:rsid w:val="00AD64FD"/>
    <w:rsid w:val="00AE7CD1"/>
    <w:rsid w:val="00B003E8"/>
    <w:rsid w:val="00B01372"/>
    <w:rsid w:val="00B02E90"/>
    <w:rsid w:val="00B17E19"/>
    <w:rsid w:val="00B2054D"/>
    <w:rsid w:val="00B20720"/>
    <w:rsid w:val="00B22AA9"/>
    <w:rsid w:val="00B26F66"/>
    <w:rsid w:val="00B3228C"/>
    <w:rsid w:val="00B33ACD"/>
    <w:rsid w:val="00B36650"/>
    <w:rsid w:val="00B422CE"/>
    <w:rsid w:val="00B43EE8"/>
    <w:rsid w:val="00B46DF7"/>
    <w:rsid w:val="00B512F0"/>
    <w:rsid w:val="00B61ACE"/>
    <w:rsid w:val="00B664FF"/>
    <w:rsid w:val="00B73BCB"/>
    <w:rsid w:val="00B83282"/>
    <w:rsid w:val="00B93E4F"/>
    <w:rsid w:val="00BA070D"/>
    <w:rsid w:val="00BA149B"/>
    <w:rsid w:val="00BA3444"/>
    <w:rsid w:val="00BA5F9E"/>
    <w:rsid w:val="00BA6AA1"/>
    <w:rsid w:val="00BA735E"/>
    <w:rsid w:val="00BC2E4D"/>
    <w:rsid w:val="00BD15CC"/>
    <w:rsid w:val="00BD3F9F"/>
    <w:rsid w:val="00BE092C"/>
    <w:rsid w:val="00BF62AE"/>
    <w:rsid w:val="00C254CE"/>
    <w:rsid w:val="00C2761F"/>
    <w:rsid w:val="00C3650A"/>
    <w:rsid w:val="00C3773D"/>
    <w:rsid w:val="00C40079"/>
    <w:rsid w:val="00C42E29"/>
    <w:rsid w:val="00C44975"/>
    <w:rsid w:val="00C51A23"/>
    <w:rsid w:val="00C5671E"/>
    <w:rsid w:val="00C618CB"/>
    <w:rsid w:val="00C632E4"/>
    <w:rsid w:val="00C63B4B"/>
    <w:rsid w:val="00C678F6"/>
    <w:rsid w:val="00C84C67"/>
    <w:rsid w:val="00C92EAD"/>
    <w:rsid w:val="00CB1D64"/>
    <w:rsid w:val="00CC1A6C"/>
    <w:rsid w:val="00CC30F8"/>
    <w:rsid w:val="00CC6FF2"/>
    <w:rsid w:val="00CC71C2"/>
    <w:rsid w:val="00CC7BA4"/>
    <w:rsid w:val="00CD0D1D"/>
    <w:rsid w:val="00CD4F79"/>
    <w:rsid w:val="00CD5759"/>
    <w:rsid w:val="00CE10AC"/>
    <w:rsid w:val="00CE62B1"/>
    <w:rsid w:val="00CE6705"/>
    <w:rsid w:val="00CF342A"/>
    <w:rsid w:val="00CF4978"/>
    <w:rsid w:val="00CF6381"/>
    <w:rsid w:val="00D01A09"/>
    <w:rsid w:val="00D04CF4"/>
    <w:rsid w:val="00D12219"/>
    <w:rsid w:val="00D16A43"/>
    <w:rsid w:val="00D225E9"/>
    <w:rsid w:val="00D30B86"/>
    <w:rsid w:val="00D32FA1"/>
    <w:rsid w:val="00D3357C"/>
    <w:rsid w:val="00D443B6"/>
    <w:rsid w:val="00D5039F"/>
    <w:rsid w:val="00D524CF"/>
    <w:rsid w:val="00D5744C"/>
    <w:rsid w:val="00D7189F"/>
    <w:rsid w:val="00D73E7F"/>
    <w:rsid w:val="00D74733"/>
    <w:rsid w:val="00D753B3"/>
    <w:rsid w:val="00D80624"/>
    <w:rsid w:val="00D90C48"/>
    <w:rsid w:val="00D9211D"/>
    <w:rsid w:val="00D92C58"/>
    <w:rsid w:val="00DA287C"/>
    <w:rsid w:val="00DA3F63"/>
    <w:rsid w:val="00DA5B1D"/>
    <w:rsid w:val="00DA6486"/>
    <w:rsid w:val="00DA7563"/>
    <w:rsid w:val="00DB2CEC"/>
    <w:rsid w:val="00DB55CF"/>
    <w:rsid w:val="00DB675B"/>
    <w:rsid w:val="00DC44AD"/>
    <w:rsid w:val="00DD13CD"/>
    <w:rsid w:val="00DD2841"/>
    <w:rsid w:val="00DD540E"/>
    <w:rsid w:val="00DE3424"/>
    <w:rsid w:val="00DE62FC"/>
    <w:rsid w:val="00DF14A2"/>
    <w:rsid w:val="00DF1E16"/>
    <w:rsid w:val="00DF2EDD"/>
    <w:rsid w:val="00DF7282"/>
    <w:rsid w:val="00E03EBA"/>
    <w:rsid w:val="00E13B38"/>
    <w:rsid w:val="00E34E9B"/>
    <w:rsid w:val="00E51BF0"/>
    <w:rsid w:val="00E5745D"/>
    <w:rsid w:val="00E608B6"/>
    <w:rsid w:val="00E6130C"/>
    <w:rsid w:val="00E65D76"/>
    <w:rsid w:val="00E712FA"/>
    <w:rsid w:val="00E81538"/>
    <w:rsid w:val="00E826A9"/>
    <w:rsid w:val="00E826F9"/>
    <w:rsid w:val="00E855C9"/>
    <w:rsid w:val="00E96717"/>
    <w:rsid w:val="00EA1D9B"/>
    <w:rsid w:val="00EA24EE"/>
    <w:rsid w:val="00EA3098"/>
    <w:rsid w:val="00EB015F"/>
    <w:rsid w:val="00ED6FFE"/>
    <w:rsid w:val="00EE3C63"/>
    <w:rsid w:val="00EE6743"/>
    <w:rsid w:val="00EE6C2D"/>
    <w:rsid w:val="00EF1E97"/>
    <w:rsid w:val="00F1365F"/>
    <w:rsid w:val="00F23083"/>
    <w:rsid w:val="00F33A06"/>
    <w:rsid w:val="00F340EE"/>
    <w:rsid w:val="00F41FE5"/>
    <w:rsid w:val="00F44C96"/>
    <w:rsid w:val="00F53DC4"/>
    <w:rsid w:val="00F54DE4"/>
    <w:rsid w:val="00F56DDA"/>
    <w:rsid w:val="00F61177"/>
    <w:rsid w:val="00F82947"/>
    <w:rsid w:val="00F907C6"/>
    <w:rsid w:val="00F912C9"/>
    <w:rsid w:val="00F9490E"/>
    <w:rsid w:val="00FA2466"/>
    <w:rsid w:val="00FA3778"/>
    <w:rsid w:val="00FD2CF9"/>
    <w:rsid w:val="00FD7930"/>
    <w:rsid w:val="00FE0CC7"/>
    <w:rsid w:val="00FE1975"/>
    <w:rsid w:val="00FE46D2"/>
    <w:rsid w:val="00FE72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de-DE" w:eastAsia="en-US" w:bidi="ar-SA"/>
      </w:rPr>
    </w:rPrDefault>
    <w:pPrDefault>
      <w:pPr>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B572B"/>
    <w:pPr>
      <w:ind w:left="0"/>
    </w:pPr>
    <w:rPr>
      <w:rFonts w:ascii="Times" w:eastAsia="Times" w:hAnsi="Times"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43EE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43EE8"/>
    <w:rPr>
      <w:rFonts w:ascii="Tahoma" w:eastAsia="Times" w:hAnsi="Tahoma" w:cs="Tahoma"/>
      <w:sz w:val="16"/>
      <w:szCs w:val="16"/>
      <w:lang w:eastAsia="de-DE"/>
    </w:rPr>
  </w:style>
  <w:style w:type="character" w:styleId="Hyperlink">
    <w:name w:val="Hyperlink"/>
    <w:basedOn w:val="Absatz-Standardschriftart"/>
    <w:uiPriority w:val="99"/>
    <w:unhideWhenUsed/>
    <w:rsid w:val="008B5B28"/>
    <w:rPr>
      <w:color w:val="0000FF" w:themeColor="hyperlink"/>
      <w:u w:val="single"/>
    </w:rPr>
  </w:style>
  <w:style w:type="paragraph" w:styleId="Kopfzeile">
    <w:name w:val="header"/>
    <w:basedOn w:val="Standard"/>
    <w:link w:val="KopfzeileZchn"/>
    <w:uiPriority w:val="99"/>
    <w:unhideWhenUsed/>
    <w:rsid w:val="00530DF2"/>
    <w:pPr>
      <w:tabs>
        <w:tab w:val="center" w:pos="4536"/>
        <w:tab w:val="right" w:pos="9072"/>
      </w:tabs>
    </w:pPr>
  </w:style>
  <w:style w:type="character" w:customStyle="1" w:styleId="KopfzeileZchn">
    <w:name w:val="Kopfzeile Zchn"/>
    <w:basedOn w:val="Absatz-Standardschriftart"/>
    <w:link w:val="Kopfzeile"/>
    <w:uiPriority w:val="99"/>
    <w:rsid w:val="00530DF2"/>
    <w:rPr>
      <w:rFonts w:ascii="Times" w:eastAsia="Times" w:hAnsi="Times" w:cs="Times New Roman"/>
      <w:szCs w:val="20"/>
      <w:lang w:eastAsia="de-DE"/>
    </w:rPr>
  </w:style>
  <w:style w:type="paragraph" w:styleId="Fuzeile">
    <w:name w:val="footer"/>
    <w:basedOn w:val="Standard"/>
    <w:link w:val="FuzeileZchn"/>
    <w:uiPriority w:val="99"/>
    <w:unhideWhenUsed/>
    <w:rsid w:val="00530DF2"/>
    <w:pPr>
      <w:tabs>
        <w:tab w:val="center" w:pos="4536"/>
        <w:tab w:val="right" w:pos="9072"/>
      </w:tabs>
    </w:pPr>
  </w:style>
  <w:style w:type="character" w:customStyle="1" w:styleId="FuzeileZchn">
    <w:name w:val="Fußzeile Zchn"/>
    <w:basedOn w:val="Absatz-Standardschriftart"/>
    <w:link w:val="Fuzeile"/>
    <w:uiPriority w:val="99"/>
    <w:rsid w:val="00530DF2"/>
    <w:rPr>
      <w:rFonts w:ascii="Times" w:eastAsia="Times" w:hAnsi="Times" w:cs="Times New Roman"/>
      <w:szCs w:val="20"/>
      <w:lang w:eastAsia="de-DE"/>
    </w:rPr>
  </w:style>
  <w:style w:type="character" w:styleId="Kommentarzeichen">
    <w:name w:val="annotation reference"/>
    <w:basedOn w:val="Absatz-Standardschriftart"/>
    <w:uiPriority w:val="99"/>
    <w:semiHidden/>
    <w:unhideWhenUsed/>
    <w:rsid w:val="00674958"/>
    <w:rPr>
      <w:sz w:val="16"/>
      <w:szCs w:val="16"/>
    </w:rPr>
  </w:style>
  <w:style w:type="paragraph" w:styleId="Kommentartext">
    <w:name w:val="annotation text"/>
    <w:basedOn w:val="Standard"/>
    <w:link w:val="KommentartextZchn"/>
    <w:uiPriority w:val="99"/>
    <w:semiHidden/>
    <w:unhideWhenUsed/>
    <w:rsid w:val="00674958"/>
    <w:rPr>
      <w:sz w:val="20"/>
    </w:rPr>
  </w:style>
  <w:style w:type="character" w:customStyle="1" w:styleId="KommentartextZchn">
    <w:name w:val="Kommentartext Zchn"/>
    <w:basedOn w:val="Absatz-Standardschriftart"/>
    <w:link w:val="Kommentartext"/>
    <w:uiPriority w:val="99"/>
    <w:semiHidden/>
    <w:rsid w:val="00674958"/>
    <w:rPr>
      <w:rFonts w:ascii="Times" w:eastAsia="Times" w:hAnsi="Times"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74958"/>
    <w:rPr>
      <w:b/>
      <w:bCs/>
    </w:rPr>
  </w:style>
  <w:style w:type="character" w:customStyle="1" w:styleId="KommentarthemaZchn">
    <w:name w:val="Kommentarthema Zchn"/>
    <w:basedOn w:val="KommentartextZchn"/>
    <w:link w:val="Kommentarthema"/>
    <w:uiPriority w:val="99"/>
    <w:semiHidden/>
    <w:rsid w:val="00674958"/>
    <w:rPr>
      <w:rFonts w:ascii="Times" w:eastAsia="Times" w:hAnsi="Times" w:cs="Times New Roman"/>
      <w:b/>
      <w:bCs/>
      <w:sz w:val="2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de-DE" w:eastAsia="en-US" w:bidi="ar-SA"/>
      </w:rPr>
    </w:rPrDefault>
    <w:pPrDefault>
      <w:pPr>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B572B"/>
    <w:pPr>
      <w:ind w:left="0"/>
    </w:pPr>
    <w:rPr>
      <w:rFonts w:ascii="Times" w:eastAsia="Times" w:hAnsi="Times"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43EE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43EE8"/>
    <w:rPr>
      <w:rFonts w:ascii="Tahoma" w:eastAsia="Times" w:hAnsi="Tahoma" w:cs="Tahoma"/>
      <w:sz w:val="16"/>
      <w:szCs w:val="16"/>
      <w:lang w:eastAsia="de-DE"/>
    </w:rPr>
  </w:style>
  <w:style w:type="character" w:styleId="Hyperlink">
    <w:name w:val="Hyperlink"/>
    <w:basedOn w:val="Absatz-Standardschriftart"/>
    <w:uiPriority w:val="99"/>
    <w:unhideWhenUsed/>
    <w:rsid w:val="008B5B28"/>
    <w:rPr>
      <w:color w:val="0000FF" w:themeColor="hyperlink"/>
      <w:u w:val="single"/>
    </w:rPr>
  </w:style>
  <w:style w:type="paragraph" w:styleId="Kopfzeile">
    <w:name w:val="header"/>
    <w:basedOn w:val="Standard"/>
    <w:link w:val="KopfzeileZchn"/>
    <w:uiPriority w:val="99"/>
    <w:unhideWhenUsed/>
    <w:rsid w:val="00530DF2"/>
    <w:pPr>
      <w:tabs>
        <w:tab w:val="center" w:pos="4536"/>
        <w:tab w:val="right" w:pos="9072"/>
      </w:tabs>
    </w:pPr>
  </w:style>
  <w:style w:type="character" w:customStyle="1" w:styleId="KopfzeileZchn">
    <w:name w:val="Kopfzeile Zchn"/>
    <w:basedOn w:val="Absatz-Standardschriftart"/>
    <w:link w:val="Kopfzeile"/>
    <w:uiPriority w:val="99"/>
    <w:rsid w:val="00530DF2"/>
    <w:rPr>
      <w:rFonts w:ascii="Times" w:eastAsia="Times" w:hAnsi="Times" w:cs="Times New Roman"/>
      <w:szCs w:val="20"/>
      <w:lang w:eastAsia="de-DE"/>
    </w:rPr>
  </w:style>
  <w:style w:type="paragraph" w:styleId="Fuzeile">
    <w:name w:val="footer"/>
    <w:basedOn w:val="Standard"/>
    <w:link w:val="FuzeileZchn"/>
    <w:uiPriority w:val="99"/>
    <w:unhideWhenUsed/>
    <w:rsid w:val="00530DF2"/>
    <w:pPr>
      <w:tabs>
        <w:tab w:val="center" w:pos="4536"/>
        <w:tab w:val="right" w:pos="9072"/>
      </w:tabs>
    </w:pPr>
  </w:style>
  <w:style w:type="character" w:customStyle="1" w:styleId="FuzeileZchn">
    <w:name w:val="Fußzeile Zchn"/>
    <w:basedOn w:val="Absatz-Standardschriftart"/>
    <w:link w:val="Fuzeile"/>
    <w:uiPriority w:val="99"/>
    <w:rsid w:val="00530DF2"/>
    <w:rPr>
      <w:rFonts w:ascii="Times" w:eastAsia="Times" w:hAnsi="Times" w:cs="Times New Roman"/>
      <w:szCs w:val="20"/>
      <w:lang w:eastAsia="de-DE"/>
    </w:rPr>
  </w:style>
  <w:style w:type="character" w:styleId="Kommentarzeichen">
    <w:name w:val="annotation reference"/>
    <w:basedOn w:val="Absatz-Standardschriftart"/>
    <w:uiPriority w:val="99"/>
    <w:semiHidden/>
    <w:unhideWhenUsed/>
    <w:rsid w:val="00674958"/>
    <w:rPr>
      <w:sz w:val="16"/>
      <w:szCs w:val="16"/>
    </w:rPr>
  </w:style>
  <w:style w:type="paragraph" w:styleId="Kommentartext">
    <w:name w:val="annotation text"/>
    <w:basedOn w:val="Standard"/>
    <w:link w:val="KommentartextZchn"/>
    <w:uiPriority w:val="99"/>
    <w:semiHidden/>
    <w:unhideWhenUsed/>
    <w:rsid w:val="00674958"/>
    <w:rPr>
      <w:sz w:val="20"/>
    </w:rPr>
  </w:style>
  <w:style w:type="character" w:customStyle="1" w:styleId="KommentartextZchn">
    <w:name w:val="Kommentartext Zchn"/>
    <w:basedOn w:val="Absatz-Standardschriftart"/>
    <w:link w:val="Kommentartext"/>
    <w:uiPriority w:val="99"/>
    <w:semiHidden/>
    <w:rsid w:val="00674958"/>
    <w:rPr>
      <w:rFonts w:ascii="Times" w:eastAsia="Times" w:hAnsi="Times"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74958"/>
    <w:rPr>
      <w:b/>
      <w:bCs/>
    </w:rPr>
  </w:style>
  <w:style w:type="character" w:customStyle="1" w:styleId="KommentarthemaZchn">
    <w:name w:val="Kommentarthema Zchn"/>
    <w:basedOn w:val="KommentartextZchn"/>
    <w:link w:val="Kommentarthema"/>
    <w:uiPriority w:val="99"/>
    <w:semiHidden/>
    <w:rsid w:val="00674958"/>
    <w:rPr>
      <w:rFonts w:ascii="Times" w:eastAsia="Times" w:hAnsi="Times"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851218">
      <w:bodyDiv w:val="1"/>
      <w:marLeft w:val="0"/>
      <w:marRight w:val="0"/>
      <w:marTop w:val="0"/>
      <w:marBottom w:val="0"/>
      <w:divBdr>
        <w:top w:val="none" w:sz="0" w:space="0" w:color="auto"/>
        <w:left w:val="none" w:sz="0" w:space="0" w:color="auto"/>
        <w:bottom w:val="none" w:sz="0" w:space="0" w:color="auto"/>
        <w:right w:val="none" w:sz="0" w:space="0" w:color="auto"/>
      </w:divBdr>
    </w:div>
    <w:div w:id="1014187705">
      <w:bodyDiv w:val="1"/>
      <w:marLeft w:val="0"/>
      <w:marRight w:val="0"/>
      <w:marTop w:val="0"/>
      <w:marBottom w:val="0"/>
      <w:divBdr>
        <w:top w:val="none" w:sz="0" w:space="0" w:color="auto"/>
        <w:left w:val="none" w:sz="0" w:space="0" w:color="auto"/>
        <w:bottom w:val="none" w:sz="0" w:space="0" w:color="auto"/>
        <w:right w:val="none" w:sz="0" w:space="0" w:color="auto"/>
      </w:divBdr>
    </w:div>
    <w:div w:id="1371033817">
      <w:bodyDiv w:val="1"/>
      <w:marLeft w:val="0"/>
      <w:marRight w:val="0"/>
      <w:marTop w:val="0"/>
      <w:marBottom w:val="0"/>
      <w:divBdr>
        <w:top w:val="none" w:sz="0" w:space="0" w:color="auto"/>
        <w:left w:val="none" w:sz="0" w:space="0" w:color="auto"/>
        <w:bottom w:val="none" w:sz="0" w:space="0" w:color="auto"/>
        <w:right w:val="none" w:sz="0" w:space="0" w:color="auto"/>
      </w:divBdr>
    </w:div>
    <w:div w:id="175605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etlev.nolte@nolte-pr.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yperlink" Target="mailto:schreiber@zzf.de" TargetMode="External"/><Relationship Id="rId10" Type="http://schemas.openxmlformats.org/officeDocument/2006/relationships/hyperlink" Target="mailto:detlev.nolte@nolte-pr.de"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mailto:schreiber@zzf.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9AB22-44C0-4E4C-9F7E-39C36A48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5495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Beckmann</dc:creator>
  <cp:lastModifiedBy>Antje Schreiber</cp:lastModifiedBy>
  <cp:revision>4</cp:revision>
  <cp:lastPrinted>2017-04-26T11:46:00Z</cp:lastPrinted>
  <dcterms:created xsi:type="dcterms:W3CDTF">2017-04-26T11:44:00Z</dcterms:created>
  <dcterms:modified xsi:type="dcterms:W3CDTF">2017-04-26T11:47:00Z</dcterms:modified>
</cp:coreProperties>
</file>