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A28A4" w14:textId="026A2D37" w:rsidR="00AE7047" w:rsidRPr="000528CD" w:rsidRDefault="00AE7047" w:rsidP="00AE7047">
      <w:pPr>
        <w:tabs>
          <w:tab w:val="left" w:pos="7655"/>
        </w:tabs>
        <w:spacing w:before="120" w:line="240" w:lineRule="auto"/>
        <w:ind w:right="34"/>
        <w:jc w:val="both"/>
        <w:rPr>
          <w:rFonts w:ascii="Corbel" w:hAnsi="Corbel" w:cs="Tahoma"/>
          <w:color w:val="000000" w:themeColor="text1"/>
          <w:sz w:val="18"/>
          <w:szCs w:val="18"/>
        </w:rPr>
      </w:pPr>
      <w:r w:rsidRPr="000528CD">
        <w:rPr>
          <w:rFonts w:ascii="Corbel" w:hAnsi="Corbel" w:cs="Tahoma"/>
          <w:color w:val="000000" w:themeColor="text1"/>
          <w:sz w:val="18"/>
          <w:szCs w:val="18"/>
        </w:rPr>
        <w:t>Wiesbaden</w:t>
      </w:r>
      <w:r w:rsidRPr="00D21DB3">
        <w:rPr>
          <w:rFonts w:ascii="Corbel" w:hAnsi="Corbel" w:cs="Tahoma"/>
          <w:color w:val="000000" w:themeColor="text1"/>
          <w:sz w:val="18"/>
          <w:szCs w:val="18"/>
        </w:rPr>
        <w:t xml:space="preserve">, </w:t>
      </w:r>
      <w:r w:rsidR="00260709">
        <w:rPr>
          <w:rFonts w:ascii="Corbel" w:hAnsi="Corbel" w:cs="Tahoma"/>
          <w:color w:val="000000" w:themeColor="text1"/>
          <w:sz w:val="18"/>
          <w:szCs w:val="18"/>
        </w:rPr>
        <w:t>8</w:t>
      </w:r>
      <w:r w:rsidR="00A63BA5" w:rsidRPr="00D21DB3">
        <w:rPr>
          <w:rFonts w:ascii="Corbel" w:hAnsi="Corbel" w:cs="Tahoma"/>
          <w:color w:val="000000" w:themeColor="text1"/>
          <w:sz w:val="18"/>
          <w:szCs w:val="18"/>
        </w:rPr>
        <w:t xml:space="preserve">. </w:t>
      </w:r>
      <w:r w:rsidR="00260709">
        <w:rPr>
          <w:rFonts w:ascii="Corbel" w:hAnsi="Corbel" w:cs="Tahoma"/>
          <w:color w:val="000000" w:themeColor="text1"/>
          <w:sz w:val="18"/>
          <w:szCs w:val="18"/>
        </w:rPr>
        <w:t>April</w:t>
      </w:r>
      <w:r w:rsidRPr="00D21DB3">
        <w:rPr>
          <w:rFonts w:ascii="Corbel" w:hAnsi="Corbel" w:cs="Tahoma"/>
          <w:color w:val="000000" w:themeColor="text1"/>
          <w:sz w:val="18"/>
          <w:szCs w:val="18"/>
        </w:rPr>
        <w:t xml:space="preserve"> </w:t>
      </w:r>
      <w:r w:rsidRPr="000528CD">
        <w:rPr>
          <w:rFonts w:ascii="Corbel" w:hAnsi="Corbel" w:cs="Tahoma"/>
          <w:color w:val="000000" w:themeColor="text1"/>
          <w:sz w:val="18"/>
          <w:szCs w:val="18"/>
        </w:rPr>
        <w:t>20</w:t>
      </w:r>
      <w:r w:rsidR="00B41E22">
        <w:rPr>
          <w:rFonts w:ascii="Corbel" w:hAnsi="Corbel" w:cs="Tahoma"/>
          <w:color w:val="000000" w:themeColor="text1"/>
          <w:sz w:val="18"/>
          <w:szCs w:val="18"/>
        </w:rPr>
        <w:t>20</w:t>
      </w:r>
      <w:r w:rsidRPr="000528CD">
        <w:rPr>
          <w:rFonts w:ascii="Corbel" w:hAnsi="Corbel" w:cs="Tahoma"/>
          <w:color w:val="000000" w:themeColor="text1"/>
          <w:sz w:val="18"/>
          <w:szCs w:val="18"/>
        </w:rPr>
        <w:t xml:space="preserve"> / </w:t>
      </w:r>
      <w:proofErr w:type="spellStart"/>
      <w:r w:rsidRPr="000528CD">
        <w:rPr>
          <w:rFonts w:ascii="Corbel" w:hAnsi="Corbel" w:cs="Tahoma"/>
          <w:color w:val="000000" w:themeColor="text1"/>
          <w:sz w:val="18"/>
          <w:szCs w:val="18"/>
        </w:rPr>
        <w:t>pm</w:t>
      </w:r>
      <w:r w:rsidR="00B9335D">
        <w:rPr>
          <w:rFonts w:ascii="Corbel" w:hAnsi="Corbel" w:cs="Tahoma"/>
          <w:color w:val="000000" w:themeColor="text1"/>
          <w:sz w:val="18"/>
          <w:szCs w:val="18"/>
        </w:rPr>
        <w:t>a</w:t>
      </w:r>
      <w:proofErr w:type="spellEnd"/>
      <w:r w:rsidRPr="000528CD">
        <w:rPr>
          <w:rFonts w:ascii="Corbel" w:hAnsi="Corbel" w:cs="Tahoma"/>
          <w:color w:val="000000" w:themeColor="text1"/>
          <w:sz w:val="18"/>
          <w:szCs w:val="18"/>
        </w:rPr>
        <w:t xml:space="preserve"> </w:t>
      </w:r>
      <w:r w:rsidR="00B41E22">
        <w:rPr>
          <w:rFonts w:ascii="Corbel" w:hAnsi="Corbel" w:cs="Tahoma"/>
          <w:color w:val="000000" w:themeColor="text1"/>
          <w:sz w:val="18"/>
          <w:szCs w:val="18"/>
        </w:rPr>
        <w:t>0</w:t>
      </w:r>
      <w:r w:rsidR="00260709">
        <w:rPr>
          <w:rFonts w:ascii="Corbel" w:hAnsi="Corbel" w:cs="Tahoma"/>
          <w:color w:val="000000" w:themeColor="text1"/>
          <w:sz w:val="18"/>
          <w:szCs w:val="18"/>
        </w:rPr>
        <w:t>4</w:t>
      </w:r>
      <w:r w:rsidR="00B41E22">
        <w:rPr>
          <w:rFonts w:ascii="Corbel" w:hAnsi="Corbel" w:cs="Tahoma"/>
          <w:color w:val="000000" w:themeColor="text1"/>
          <w:sz w:val="18"/>
          <w:szCs w:val="18"/>
        </w:rPr>
        <w:t>20</w:t>
      </w:r>
    </w:p>
    <w:p w14:paraId="43259D25" w14:textId="13A21828" w:rsidR="00E952BF" w:rsidRPr="00E952BF" w:rsidRDefault="00E952BF" w:rsidP="00E952BF">
      <w:pPr>
        <w:spacing w:after="0" w:line="300" w:lineRule="exact"/>
        <w:rPr>
          <w:rFonts w:ascii="Corbel" w:hAnsi="Corbel"/>
          <w:b/>
          <w:color w:val="000000" w:themeColor="text1"/>
          <w:sz w:val="28"/>
          <w:szCs w:val="28"/>
        </w:rPr>
      </w:pPr>
      <w:r w:rsidRPr="00E952BF">
        <w:rPr>
          <w:rFonts w:ascii="Corbel" w:hAnsi="Corbel"/>
          <w:b/>
          <w:color w:val="000000" w:themeColor="text1"/>
          <w:sz w:val="28"/>
          <w:szCs w:val="28"/>
        </w:rPr>
        <w:t>ZZF empfiehlt während der Corona-Krise:</w:t>
      </w:r>
    </w:p>
    <w:p w14:paraId="150A67D7" w14:textId="77777777" w:rsidR="00E952BF" w:rsidRDefault="00E952BF" w:rsidP="00E952BF">
      <w:pPr>
        <w:spacing w:after="0" w:line="300" w:lineRule="exact"/>
        <w:rPr>
          <w:rFonts w:ascii="Corbel" w:hAnsi="Corbel"/>
          <w:b/>
          <w:sz w:val="28"/>
          <w:szCs w:val="28"/>
        </w:rPr>
      </w:pPr>
      <w:r w:rsidRPr="00E952BF">
        <w:rPr>
          <w:rFonts w:ascii="Corbel" w:hAnsi="Corbel"/>
          <w:b/>
          <w:sz w:val="28"/>
          <w:szCs w:val="28"/>
        </w:rPr>
        <w:t>Katzen sollten im Haus bleiben</w:t>
      </w:r>
    </w:p>
    <w:p w14:paraId="3280B8CF" w14:textId="674C3644" w:rsidR="00E952BF" w:rsidRPr="00E62516" w:rsidRDefault="00857847" w:rsidP="00D34F03">
      <w:pPr>
        <w:spacing w:before="80" w:after="0" w:line="300" w:lineRule="exact"/>
        <w:jc w:val="both"/>
        <w:rPr>
          <w:rFonts w:ascii="Corbel" w:hAnsi="Corbel"/>
          <w:b/>
        </w:rPr>
      </w:pPr>
      <w:r>
        <w:rPr>
          <w:rFonts w:ascii="Corbel" w:hAnsi="Corbel"/>
          <w:b/>
        </w:rPr>
        <w:t>Laut Aussage</w:t>
      </w:r>
      <w:r w:rsidR="00D1795C">
        <w:rPr>
          <w:rFonts w:ascii="Corbel" w:hAnsi="Corbel"/>
          <w:b/>
        </w:rPr>
        <w:t>n</w:t>
      </w:r>
      <w:r>
        <w:rPr>
          <w:rFonts w:ascii="Corbel" w:hAnsi="Corbel"/>
          <w:b/>
        </w:rPr>
        <w:t xml:space="preserve"> des</w:t>
      </w:r>
      <w:r w:rsidRPr="00857847">
        <w:rPr>
          <w:rFonts w:ascii="Corbel" w:hAnsi="Corbel"/>
          <w:b/>
        </w:rPr>
        <w:t xml:space="preserve"> Institut</w:t>
      </w:r>
      <w:r>
        <w:rPr>
          <w:rFonts w:ascii="Corbel" w:hAnsi="Corbel"/>
          <w:b/>
        </w:rPr>
        <w:t>s</w:t>
      </w:r>
      <w:r w:rsidRPr="00857847">
        <w:rPr>
          <w:rFonts w:ascii="Corbel" w:hAnsi="Corbel"/>
          <w:b/>
        </w:rPr>
        <w:t xml:space="preserve"> für Virologie der Freien Universität Berlin</w:t>
      </w:r>
      <w:r w:rsidR="00462FE1">
        <w:rPr>
          <w:rFonts w:ascii="Corbel" w:hAnsi="Corbel"/>
          <w:b/>
        </w:rPr>
        <w:t xml:space="preserve"> (FU</w:t>
      </w:r>
      <w:r w:rsidR="009253D0">
        <w:rPr>
          <w:rFonts w:ascii="Corbel" w:hAnsi="Corbel"/>
          <w:b/>
        </w:rPr>
        <w:t>)</w:t>
      </w:r>
      <w:r w:rsidRPr="00857847">
        <w:rPr>
          <w:rFonts w:ascii="Corbel" w:hAnsi="Corbel"/>
          <w:b/>
        </w:rPr>
        <w:t xml:space="preserve"> </w:t>
      </w:r>
      <w:r w:rsidR="00D1795C">
        <w:rPr>
          <w:rFonts w:ascii="Corbel" w:hAnsi="Corbel"/>
          <w:b/>
        </w:rPr>
        <w:t xml:space="preserve">und des </w:t>
      </w:r>
      <w:r w:rsidR="00D1795C" w:rsidRPr="00857847">
        <w:rPr>
          <w:rFonts w:ascii="Corbel" w:hAnsi="Corbel"/>
          <w:b/>
        </w:rPr>
        <w:t>Friedrich-</w:t>
      </w:r>
      <w:proofErr w:type="spellStart"/>
      <w:r w:rsidR="00D1795C" w:rsidRPr="00857847">
        <w:rPr>
          <w:rFonts w:ascii="Corbel" w:hAnsi="Corbel"/>
          <w:b/>
        </w:rPr>
        <w:t>Loeffler</w:t>
      </w:r>
      <w:proofErr w:type="spellEnd"/>
      <w:r w:rsidR="00D1795C" w:rsidRPr="00857847">
        <w:rPr>
          <w:rFonts w:ascii="Corbel" w:hAnsi="Corbel"/>
          <w:b/>
        </w:rPr>
        <w:t>-Institut</w:t>
      </w:r>
      <w:r w:rsidR="00D1795C">
        <w:rPr>
          <w:rFonts w:ascii="Corbel" w:hAnsi="Corbel"/>
          <w:b/>
        </w:rPr>
        <w:t>s</w:t>
      </w:r>
      <w:r w:rsidR="00D1795C" w:rsidRPr="00857847">
        <w:rPr>
          <w:rFonts w:ascii="Corbel" w:hAnsi="Corbel"/>
          <w:b/>
        </w:rPr>
        <w:t xml:space="preserve"> (FLI)</w:t>
      </w:r>
      <w:r w:rsidR="00D1795C">
        <w:rPr>
          <w:rFonts w:ascii="Corbel" w:hAnsi="Corbel"/>
          <w:b/>
        </w:rPr>
        <w:t xml:space="preserve"> </w:t>
      </w:r>
      <w:r>
        <w:rPr>
          <w:rFonts w:ascii="Corbel" w:hAnsi="Corbel"/>
          <w:b/>
        </w:rPr>
        <w:t>verdichten sich d</w:t>
      </w:r>
      <w:r w:rsidRPr="00E62516">
        <w:rPr>
          <w:rFonts w:ascii="Corbel" w:hAnsi="Corbel"/>
          <w:b/>
        </w:rPr>
        <w:t xml:space="preserve">ie Anzeichen, dass Katzen für SARS-CoV-2 empfänglich sind und auch daran erkranken können. </w:t>
      </w:r>
      <w:r w:rsidR="00E952BF" w:rsidRPr="00E62516">
        <w:rPr>
          <w:rFonts w:ascii="Corbel" w:hAnsi="Corbel"/>
          <w:b/>
        </w:rPr>
        <w:t>Der Zentralverband Zoologischer Fachbetriebe e.V. (ZZF) empfiehlt Tierhaltern deshalb zusätzliche Sicherheitsvorkehrungen</w:t>
      </w:r>
      <w:r w:rsidR="0058352F">
        <w:rPr>
          <w:rFonts w:ascii="Corbel" w:hAnsi="Corbel"/>
          <w:b/>
        </w:rPr>
        <w:t xml:space="preserve"> und eine besondere Fürsorge für Hauskatzen</w:t>
      </w:r>
      <w:r w:rsidR="00E952BF" w:rsidRPr="00E62516">
        <w:rPr>
          <w:rFonts w:ascii="Corbel" w:hAnsi="Corbel"/>
          <w:b/>
        </w:rPr>
        <w:t>.</w:t>
      </w:r>
    </w:p>
    <w:p w14:paraId="6135E2CB" w14:textId="19572507" w:rsidR="00DD4736" w:rsidRPr="00E62516" w:rsidRDefault="004A09A0" w:rsidP="00D34F03">
      <w:pPr>
        <w:spacing w:before="80" w:after="0" w:line="300" w:lineRule="exact"/>
        <w:jc w:val="both"/>
        <w:rPr>
          <w:rFonts w:ascii="Corbel" w:hAnsi="Corbel"/>
        </w:rPr>
      </w:pPr>
      <w:r>
        <w:rPr>
          <w:rFonts w:ascii="Corbel" w:hAnsi="Corbel"/>
        </w:rPr>
        <w:t>Das Friedrich-</w:t>
      </w:r>
      <w:proofErr w:type="spellStart"/>
      <w:r>
        <w:rPr>
          <w:rFonts w:ascii="Corbel" w:hAnsi="Corbel"/>
        </w:rPr>
        <w:t>Loe</w:t>
      </w:r>
      <w:r w:rsidRPr="00E62516">
        <w:rPr>
          <w:rFonts w:ascii="Corbel" w:hAnsi="Corbel"/>
        </w:rPr>
        <w:t>ffler</w:t>
      </w:r>
      <w:proofErr w:type="spellEnd"/>
      <w:r w:rsidRPr="00E62516">
        <w:rPr>
          <w:rFonts w:ascii="Corbel" w:hAnsi="Corbel"/>
        </w:rPr>
        <w:t xml:space="preserve">-Institut (FLI) </w:t>
      </w:r>
      <w:r w:rsidR="00D1795C">
        <w:rPr>
          <w:rFonts w:ascii="Corbel" w:hAnsi="Corbel"/>
        </w:rPr>
        <w:t>erwähnt</w:t>
      </w:r>
      <w:r>
        <w:rPr>
          <w:rFonts w:ascii="Corbel" w:hAnsi="Corbel"/>
        </w:rPr>
        <w:t xml:space="preserve"> auf seiner Website</w:t>
      </w:r>
      <w:r w:rsidR="00D1795C">
        <w:rPr>
          <w:rFonts w:ascii="Corbel" w:hAnsi="Corbel"/>
        </w:rPr>
        <w:t xml:space="preserve"> </w:t>
      </w:r>
      <w:r>
        <w:rPr>
          <w:rFonts w:ascii="Corbel" w:hAnsi="Corbel"/>
        </w:rPr>
        <w:t xml:space="preserve">eine Studie, in der festgestellt wurde, dass Katzen </w:t>
      </w:r>
      <w:r w:rsidRPr="004A09A0">
        <w:rPr>
          <w:rFonts w:ascii="Corbel" w:hAnsi="Corbel"/>
        </w:rPr>
        <w:t xml:space="preserve">Antikörper </w:t>
      </w:r>
      <w:r>
        <w:rPr>
          <w:rFonts w:ascii="Corbel" w:hAnsi="Corbel"/>
        </w:rPr>
        <w:t xml:space="preserve">gegen </w:t>
      </w:r>
      <w:r w:rsidR="00D1795C" w:rsidRPr="00D1795C">
        <w:rPr>
          <w:rFonts w:ascii="Corbel" w:hAnsi="Corbel"/>
        </w:rPr>
        <w:t>SARS-CoV-2</w:t>
      </w:r>
      <w:r w:rsidR="00D1795C" w:rsidRPr="00E62516">
        <w:rPr>
          <w:rFonts w:ascii="Corbel" w:hAnsi="Corbel"/>
          <w:b/>
        </w:rPr>
        <w:t xml:space="preserve"> </w:t>
      </w:r>
      <w:r w:rsidRPr="004A09A0">
        <w:rPr>
          <w:rFonts w:ascii="Corbel" w:hAnsi="Corbel"/>
        </w:rPr>
        <w:t>gebildet</w:t>
      </w:r>
      <w:r>
        <w:rPr>
          <w:rFonts w:ascii="Corbel" w:hAnsi="Corbel"/>
        </w:rPr>
        <w:t xml:space="preserve"> haben</w:t>
      </w:r>
      <w:r w:rsidRPr="004A09A0">
        <w:rPr>
          <w:rFonts w:ascii="Corbel" w:hAnsi="Corbel"/>
        </w:rPr>
        <w:t>, was auf eine durchgemachte Infektion schließen lässt.</w:t>
      </w:r>
      <w:r>
        <w:rPr>
          <w:rFonts w:ascii="Corbel" w:hAnsi="Corbel"/>
        </w:rPr>
        <w:t xml:space="preserve"> </w:t>
      </w:r>
      <w:r w:rsidR="00C004C5">
        <w:rPr>
          <w:rFonts w:ascii="Corbel" w:hAnsi="Corbel"/>
        </w:rPr>
        <w:t>Bislang gibt es</w:t>
      </w:r>
      <w:r w:rsidR="00E952BF" w:rsidRPr="00E62516">
        <w:rPr>
          <w:rFonts w:ascii="Corbel" w:hAnsi="Corbel"/>
        </w:rPr>
        <w:t xml:space="preserve"> </w:t>
      </w:r>
      <w:r>
        <w:rPr>
          <w:rFonts w:ascii="Corbel" w:hAnsi="Corbel"/>
        </w:rPr>
        <w:t>jedoch</w:t>
      </w:r>
      <w:r w:rsidR="00746637">
        <w:rPr>
          <w:rFonts w:ascii="Corbel" w:hAnsi="Corbel"/>
        </w:rPr>
        <w:t xml:space="preserve"> </w:t>
      </w:r>
      <w:r w:rsidR="00E952BF" w:rsidRPr="00E62516">
        <w:rPr>
          <w:rFonts w:ascii="Corbel" w:hAnsi="Corbel"/>
        </w:rPr>
        <w:t>keine Hinweise darauf, dass Katzen das Corona-Virus auf den Menschen übertragen können. So seh</w:t>
      </w:r>
      <w:r>
        <w:rPr>
          <w:rFonts w:ascii="Corbel" w:hAnsi="Corbel"/>
        </w:rPr>
        <w:t>en nach wie vor das FLI</w:t>
      </w:r>
      <w:r w:rsidR="00E952BF" w:rsidRPr="00E62516">
        <w:rPr>
          <w:rFonts w:ascii="Corbel" w:hAnsi="Corbel"/>
        </w:rPr>
        <w:t xml:space="preserve"> </w:t>
      </w:r>
      <w:r>
        <w:rPr>
          <w:rFonts w:ascii="Corbel" w:hAnsi="Corbel"/>
        </w:rPr>
        <w:t>als auch</w:t>
      </w:r>
      <w:r w:rsidR="00E952BF" w:rsidRPr="00E62516">
        <w:rPr>
          <w:rFonts w:ascii="Corbel" w:hAnsi="Corbel"/>
        </w:rPr>
        <w:t xml:space="preserve"> die Weltgesundheitsorganisation (WHO) Heimtiere nicht als relevant für die Ausbreitung der Seuche an. Die Experten gehen auch weiterhin davon aus, dass Hunde sich nicht infizieren. </w:t>
      </w:r>
    </w:p>
    <w:p w14:paraId="7E303E46" w14:textId="77777777" w:rsidR="00DD4736" w:rsidRPr="00E62516" w:rsidRDefault="00DD4736" w:rsidP="00D34F03">
      <w:pPr>
        <w:spacing w:before="80" w:after="0" w:line="300" w:lineRule="exact"/>
        <w:jc w:val="both"/>
        <w:rPr>
          <w:rFonts w:ascii="Corbel" w:hAnsi="Corbel"/>
          <w:b/>
        </w:rPr>
      </w:pPr>
      <w:r w:rsidRPr="00E62516">
        <w:rPr>
          <w:rFonts w:ascii="Corbel" w:hAnsi="Corbel"/>
          <w:b/>
        </w:rPr>
        <w:t>Abstand zu Freigängern</w:t>
      </w:r>
    </w:p>
    <w:p w14:paraId="732EF5BE" w14:textId="2E63D037" w:rsidR="00E952BF" w:rsidRPr="00E62516" w:rsidRDefault="00E952BF" w:rsidP="00D34F03">
      <w:pPr>
        <w:spacing w:before="80" w:after="0" w:line="300" w:lineRule="exact"/>
        <w:jc w:val="both"/>
        <w:rPr>
          <w:rFonts w:ascii="Corbel" w:hAnsi="Corbel"/>
        </w:rPr>
      </w:pPr>
      <w:r w:rsidRPr="00E62516">
        <w:rPr>
          <w:rFonts w:ascii="Corbel" w:hAnsi="Corbel"/>
        </w:rPr>
        <w:t>Laut Friedrich-</w:t>
      </w:r>
      <w:proofErr w:type="spellStart"/>
      <w:r w:rsidRPr="00E62516">
        <w:rPr>
          <w:rFonts w:ascii="Corbel" w:hAnsi="Corbel"/>
        </w:rPr>
        <w:t>Loeffler</w:t>
      </w:r>
      <w:proofErr w:type="spellEnd"/>
      <w:r w:rsidRPr="00E62516">
        <w:rPr>
          <w:rFonts w:ascii="Corbel" w:hAnsi="Corbel"/>
        </w:rPr>
        <w:t xml:space="preserve">-Institut sei zudem unklar, ob sich das Virus in Katzen vermehren kann und von ihnen wieder ausgeschieden wird, also ob Katzen unter besonderen Bedingungen auch Artgenossen anstecken können. </w:t>
      </w:r>
      <w:r w:rsidR="00166578" w:rsidRPr="00E62516">
        <w:rPr>
          <w:rFonts w:ascii="Corbel" w:hAnsi="Corbel"/>
        </w:rPr>
        <w:t>D</w:t>
      </w:r>
      <w:r w:rsidRPr="00E62516">
        <w:rPr>
          <w:rFonts w:ascii="Corbel" w:hAnsi="Corbel"/>
        </w:rPr>
        <w:t>er Zentralverband Zoologischer Fachbetriebe e.V. (ZZF) hält eine Ansteckung unter Freigängern für unwahrscheinlich: „Katzen sind eher Einzelgänger und halten aufgrund ihres natürlichen Verhaltens üblicherweise einen ausreichend großen Abstand zueinander ein“, erklärt Jörg Turk, stellv. ZZF-Geschäftsführer. Dennoch empfiehlt der ZZF, bei zufälligen Begegnungen mit Freigänger</w:t>
      </w:r>
      <w:r w:rsidR="00C004C5">
        <w:rPr>
          <w:rFonts w:ascii="Corbel" w:hAnsi="Corbel"/>
        </w:rPr>
        <w:t>-K</w:t>
      </w:r>
      <w:r w:rsidRPr="00E62516">
        <w:rPr>
          <w:rFonts w:ascii="Corbel" w:hAnsi="Corbel"/>
        </w:rPr>
        <w:t xml:space="preserve">atzen zum beiderseitigen Schutz bis auf weiteres auf das Streicheln </w:t>
      </w:r>
      <w:r w:rsidR="00166578" w:rsidRPr="00E62516">
        <w:rPr>
          <w:rFonts w:ascii="Corbel" w:hAnsi="Corbel"/>
        </w:rPr>
        <w:t>der Nachbarskatze</w:t>
      </w:r>
      <w:r w:rsidRPr="00E62516">
        <w:rPr>
          <w:rFonts w:ascii="Corbel" w:hAnsi="Corbel"/>
        </w:rPr>
        <w:t xml:space="preserve"> zu verzichten.</w:t>
      </w:r>
    </w:p>
    <w:p w14:paraId="05E1BFFF" w14:textId="2B77C5A6" w:rsidR="00E952BF" w:rsidRPr="00E62516" w:rsidRDefault="00E952BF" w:rsidP="00D34F03">
      <w:pPr>
        <w:spacing w:before="80" w:after="0" w:line="300" w:lineRule="exact"/>
        <w:jc w:val="both"/>
        <w:rPr>
          <w:rFonts w:ascii="Corbel" w:hAnsi="Corbel"/>
        </w:rPr>
      </w:pPr>
      <w:r w:rsidRPr="00E62516">
        <w:rPr>
          <w:rFonts w:ascii="Corbel" w:hAnsi="Corbel"/>
        </w:rPr>
        <w:t xml:space="preserve">Infizierte Personen sollten beim Kontakt zu ihren Haustieren besonders auf Hygiene achten, engen Kontakt möglichst vermeiden, die Tiere nicht anhusten oder anniesen und sich von den Tieren nicht durchs Gesicht lecken lassen. Katzen in Quarantäne-Haushalten </w:t>
      </w:r>
      <w:r w:rsidR="009F6046">
        <w:rPr>
          <w:rFonts w:ascii="Corbel" w:hAnsi="Corbel"/>
        </w:rPr>
        <w:t xml:space="preserve">sollten </w:t>
      </w:r>
      <w:r w:rsidRPr="00E62516">
        <w:rPr>
          <w:rFonts w:ascii="Corbel" w:hAnsi="Corbel"/>
        </w:rPr>
        <w:t>nicht mehr rausgelassen werden, rät das Friedrich-</w:t>
      </w:r>
      <w:proofErr w:type="spellStart"/>
      <w:r w:rsidRPr="00E62516">
        <w:rPr>
          <w:rFonts w:ascii="Corbel" w:hAnsi="Corbel"/>
        </w:rPr>
        <w:t>Loeffler</w:t>
      </w:r>
      <w:proofErr w:type="spellEnd"/>
      <w:r w:rsidRPr="00E62516">
        <w:rPr>
          <w:rFonts w:ascii="Corbel" w:hAnsi="Corbel"/>
        </w:rPr>
        <w:t>-Institut</w:t>
      </w:r>
      <w:r w:rsidR="00D13788">
        <w:rPr>
          <w:rFonts w:ascii="Corbel" w:hAnsi="Corbel"/>
        </w:rPr>
        <w:t xml:space="preserve"> auf seiner Website</w:t>
      </w:r>
      <w:r w:rsidRPr="00E62516">
        <w:rPr>
          <w:rFonts w:ascii="Corbel" w:hAnsi="Corbel"/>
        </w:rPr>
        <w:t xml:space="preserve">. Auch </w:t>
      </w:r>
      <w:r w:rsidR="009F6046">
        <w:rPr>
          <w:rFonts w:ascii="Corbel" w:hAnsi="Corbel"/>
        </w:rPr>
        <w:t>sei es besser, wenn</w:t>
      </w:r>
      <w:r w:rsidRPr="00E62516">
        <w:rPr>
          <w:rFonts w:ascii="Corbel" w:hAnsi="Corbel"/>
        </w:rPr>
        <w:t xml:space="preserve"> Katzen aus Quarantäne-Haushalten nicht mit fremden Katzen untergebracht werden, etwa in einer Katzen-Pension. Jörg Turk vom ZZF </w:t>
      </w:r>
      <w:r w:rsidR="00AA7DAB">
        <w:rPr>
          <w:rFonts w:ascii="Corbel" w:hAnsi="Corbel"/>
        </w:rPr>
        <w:t>empfiehlt</w:t>
      </w:r>
      <w:r w:rsidRPr="00E62516">
        <w:rPr>
          <w:rFonts w:ascii="Corbel" w:hAnsi="Corbel"/>
        </w:rPr>
        <w:t xml:space="preserve"> zusätzlich: „Wenn möglich, sollten Katzenhalter ihre Tiere </w:t>
      </w:r>
      <w:r w:rsidR="009F6046" w:rsidRPr="00E62516">
        <w:rPr>
          <w:rFonts w:ascii="Corbel" w:hAnsi="Corbel"/>
        </w:rPr>
        <w:t xml:space="preserve">derzeit </w:t>
      </w:r>
      <w:r w:rsidRPr="00E62516">
        <w:rPr>
          <w:rFonts w:ascii="Corbel" w:hAnsi="Corbel"/>
        </w:rPr>
        <w:t xml:space="preserve">vorsorglich in der Wohnung halten.“ </w:t>
      </w:r>
    </w:p>
    <w:p w14:paraId="0C4225CF" w14:textId="77777777" w:rsidR="00D1795C" w:rsidRDefault="00D1795C">
      <w:pPr>
        <w:rPr>
          <w:rFonts w:ascii="Corbel" w:hAnsi="Corbel"/>
          <w:b/>
        </w:rPr>
      </w:pPr>
      <w:r>
        <w:rPr>
          <w:rFonts w:ascii="Corbel" w:hAnsi="Corbel"/>
          <w:b/>
        </w:rPr>
        <w:br w:type="page"/>
      </w:r>
    </w:p>
    <w:p w14:paraId="2CE64513" w14:textId="64AAEC8F" w:rsidR="009F6046" w:rsidRPr="009F6046" w:rsidRDefault="009F6046" w:rsidP="00D34F03">
      <w:pPr>
        <w:spacing w:before="80" w:after="0" w:line="300" w:lineRule="exact"/>
        <w:jc w:val="both"/>
        <w:rPr>
          <w:rFonts w:ascii="Corbel" w:hAnsi="Corbel"/>
          <w:b/>
        </w:rPr>
      </w:pPr>
      <w:r w:rsidRPr="009F6046">
        <w:rPr>
          <w:rFonts w:ascii="Corbel" w:hAnsi="Corbel"/>
          <w:b/>
        </w:rPr>
        <w:lastRenderedPageBreak/>
        <w:t>Wie Freigänger im Haus gehalten werden können</w:t>
      </w:r>
    </w:p>
    <w:p w14:paraId="7086BA3A" w14:textId="77777777" w:rsidR="004A09A0" w:rsidRDefault="00E62516" w:rsidP="004A09A0">
      <w:pPr>
        <w:spacing w:before="80" w:after="0" w:line="300" w:lineRule="exact"/>
        <w:jc w:val="both"/>
        <w:rPr>
          <w:rFonts w:ascii="Corbel" w:hAnsi="Corbel"/>
        </w:rPr>
      </w:pPr>
      <w:r w:rsidRPr="00E62516">
        <w:rPr>
          <w:rFonts w:ascii="Corbel" w:hAnsi="Corbel"/>
        </w:rPr>
        <w:t>Der Verzicht auf Streifzüge durchs Revier ist für viele Katzen</w:t>
      </w:r>
      <w:r w:rsidR="00E952BF" w:rsidRPr="00E62516">
        <w:rPr>
          <w:rFonts w:ascii="Corbel" w:hAnsi="Corbel"/>
        </w:rPr>
        <w:t xml:space="preserve"> </w:t>
      </w:r>
      <w:r w:rsidRPr="00E62516">
        <w:rPr>
          <w:rFonts w:ascii="Corbel" w:hAnsi="Corbel"/>
        </w:rPr>
        <w:t>nicht</w:t>
      </w:r>
      <w:r w:rsidR="00E952BF" w:rsidRPr="00E62516">
        <w:rPr>
          <w:rFonts w:ascii="Corbel" w:hAnsi="Corbel"/>
        </w:rPr>
        <w:t xml:space="preserve"> einfach</w:t>
      </w:r>
      <w:r w:rsidRPr="00E62516">
        <w:rPr>
          <w:rFonts w:ascii="Corbel" w:hAnsi="Corbel"/>
        </w:rPr>
        <w:t>:</w:t>
      </w:r>
      <w:r w:rsidR="00E952BF" w:rsidRPr="00E62516">
        <w:rPr>
          <w:rFonts w:ascii="Corbel" w:hAnsi="Corbel"/>
        </w:rPr>
        <w:t xml:space="preserve"> „Katzenhalter, die ihre Freigänger für eine gewisse Zeit zu Stubenhockern umerziehen müssen, sollten sich intensiv mit ihren Tieren befassen. </w:t>
      </w:r>
    </w:p>
    <w:p w14:paraId="47E0C33E" w14:textId="7046C9D2" w:rsidR="00E952BF" w:rsidRDefault="00E952BF" w:rsidP="004A09A0">
      <w:pPr>
        <w:spacing w:before="80" w:after="0" w:line="300" w:lineRule="exact"/>
        <w:jc w:val="both"/>
        <w:rPr>
          <w:rFonts w:ascii="Corbel" w:hAnsi="Corbel"/>
        </w:rPr>
      </w:pPr>
      <w:r w:rsidRPr="00E62516">
        <w:rPr>
          <w:rFonts w:ascii="Corbel" w:hAnsi="Corbel"/>
        </w:rPr>
        <w:t xml:space="preserve">Wenn die Tiere ausgiebig beschäftigt werden, können sie im Haus </w:t>
      </w:r>
      <w:r w:rsidR="00E62516" w:rsidRPr="00E62516">
        <w:rPr>
          <w:rFonts w:ascii="Corbel" w:hAnsi="Corbel"/>
        </w:rPr>
        <w:t>aber durchaus</w:t>
      </w:r>
      <w:r w:rsidRPr="00E62516">
        <w:rPr>
          <w:rFonts w:ascii="Corbel" w:hAnsi="Corbel"/>
        </w:rPr>
        <w:t xml:space="preserve"> tierschutzgerecht gehalten werden“, sagt </w:t>
      </w:r>
      <w:r w:rsidR="00D13788">
        <w:rPr>
          <w:rFonts w:ascii="Corbel" w:hAnsi="Corbel"/>
        </w:rPr>
        <w:t>Jörg Turk</w:t>
      </w:r>
      <w:r w:rsidRPr="00E62516">
        <w:rPr>
          <w:rFonts w:ascii="Corbel" w:hAnsi="Corbel"/>
        </w:rPr>
        <w:t>.</w:t>
      </w:r>
      <w:r w:rsidR="004A09A0">
        <w:rPr>
          <w:rFonts w:ascii="Corbel" w:hAnsi="Corbel"/>
        </w:rPr>
        <w:t xml:space="preserve"> </w:t>
      </w:r>
      <w:r w:rsidR="00E62516" w:rsidRPr="00E62516">
        <w:rPr>
          <w:rFonts w:ascii="Corbel" w:hAnsi="Corbel"/>
        </w:rPr>
        <w:t xml:space="preserve">Zuallererst müssen </w:t>
      </w:r>
      <w:r w:rsidRPr="00E62516">
        <w:rPr>
          <w:rFonts w:ascii="Corbel" w:hAnsi="Corbel"/>
        </w:rPr>
        <w:t>Katzenhalter alle Kippfenster und Balkon</w:t>
      </w:r>
      <w:r w:rsidR="00E62516" w:rsidRPr="00E62516">
        <w:rPr>
          <w:rFonts w:ascii="Corbel" w:hAnsi="Corbel"/>
        </w:rPr>
        <w:t>e</w:t>
      </w:r>
      <w:r w:rsidRPr="00E62516">
        <w:rPr>
          <w:rFonts w:ascii="Corbel" w:hAnsi="Corbel"/>
        </w:rPr>
        <w:t xml:space="preserve"> </w:t>
      </w:r>
      <w:r w:rsidR="00E62516" w:rsidRPr="00E62516">
        <w:rPr>
          <w:rFonts w:ascii="Corbel" w:hAnsi="Corbel"/>
        </w:rPr>
        <w:t>sichern</w:t>
      </w:r>
      <w:r w:rsidRPr="00E62516">
        <w:rPr>
          <w:rFonts w:ascii="Corbel" w:hAnsi="Corbel"/>
        </w:rPr>
        <w:t xml:space="preserve">. </w:t>
      </w:r>
      <w:r w:rsidR="00166578" w:rsidRPr="00E62516">
        <w:rPr>
          <w:rFonts w:ascii="Corbel" w:hAnsi="Corbel"/>
        </w:rPr>
        <w:t>Anderenfalls könnten die Tiere</w:t>
      </w:r>
      <w:r w:rsidR="00E62516" w:rsidRPr="00E62516">
        <w:rPr>
          <w:rFonts w:ascii="Corbel" w:hAnsi="Corbel"/>
        </w:rPr>
        <w:t xml:space="preserve"> versuchen zu entwischen und</w:t>
      </w:r>
      <w:r w:rsidR="00166578" w:rsidRPr="00E62516">
        <w:rPr>
          <w:rFonts w:ascii="Corbel" w:hAnsi="Corbel"/>
        </w:rPr>
        <w:t xml:space="preserve"> sich verletzen, indem sie</w:t>
      </w:r>
      <w:r w:rsidR="00E62516" w:rsidRPr="00E62516">
        <w:rPr>
          <w:rFonts w:ascii="Corbel" w:hAnsi="Corbel"/>
        </w:rPr>
        <w:t xml:space="preserve"> beispielsweise</w:t>
      </w:r>
      <w:r w:rsidR="00166578" w:rsidRPr="00E62516">
        <w:rPr>
          <w:rFonts w:ascii="Corbel" w:hAnsi="Corbel"/>
        </w:rPr>
        <w:t xml:space="preserve"> im Fensterspalt hängen bleiben. </w:t>
      </w:r>
      <w:r w:rsidRPr="00E62516">
        <w:rPr>
          <w:rFonts w:ascii="Corbel" w:hAnsi="Corbel"/>
        </w:rPr>
        <w:t>Wer für seinen Freigänger eine Katzenklappe installiert hat, sollte diese natürlich verriegeln.</w:t>
      </w:r>
    </w:p>
    <w:p w14:paraId="1BDBC1B3" w14:textId="77777777" w:rsidR="00C004C5" w:rsidRPr="00C004C5" w:rsidRDefault="00C004C5" w:rsidP="004A09A0">
      <w:pPr>
        <w:spacing w:before="80" w:after="0" w:line="300" w:lineRule="exact"/>
        <w:jc w:val="both"/>
        <w:rPr>
          <w:rFonts w:ascii="Corbel" w:hAnsi="Corbel"/>
          <w:b/>
        </w:rPr>
      </w:pPr>
      <w:r w:rsidRPr="00C004C5">
        <w:rPr>
          <w:rFonts w:ascii="Corbel" w:hAnsi="Corbel"/>
          <w:b/>
        </w:rPr>
        <w:t>Spiele für den Jagdtrieb</w:t>
      </w:r>
    </w:p>
    <w:p w14:paraId="567C8CF6" w14:textId="4A1D7944" w:rsidR="00E952BF" w:rsidRPr="00E62516" w:rsidRDefault="00E952BF" w:rsidP="004A09A0">
      <w:pPr>
        <w:spacing w:before="80" w:after="0" w:line="300" w:lineRule="exact"/>
        <w:jc w:val="both"/>
        <w:rPr>
          <w:rFonts w:ascii="Corbel" w:hAnsi="Corbel"/>
        </w:rPr>
      </w:pPr>
      <w:r w:rsidRPr="00E62516">
        <w:rPr>
          <w:rFonts w:ascii="Corbel" w:hAnsi="Corbel"/>
        </w:rPr>
        <w:t>Mit dem passenden Spielzeug wird das Toben im Wohnzimmer zum Vergnügen für Mensch und Tier. Diese Spiele sollten so gestaltet werden, dass die Katze dabei ihrem natürlichen Jagdtrieb nachgehen kann</w:t>
      </w:r>
      <w:r w:rsidR="00DD4736" w:rsidRPr="00E62516">
        <w:rPr>
          <w:rFonts w:ascii="Corbel" w:hAnsi="Corbel"/>
        </w:rPr>
        <w:t xml:space="preserve">. Beispiele sind „Schätze“ aus Verstecken angeln oder </w:t>
      </w:r>
      <w:r w:rsidRPr="00E62516">
        <w:rPr>
          <w:rFonts w:ascii="Corbel" w:hAnsi="Corbel"/>
        </w:rPr>
        <w:t>auf ein Stoffstück spring</w:t>
      </w:r>
      <w:r w:rsidR="00DD4736" w:rsidRPr="00E62516">
        <w:rPr>
          <w:rFonts w:ascii="Corbel" w:hAnsi="Corbel"/>
        </w:rPr>
        <w:t>en</w:t>
      </w:r>
      <w:r w:rsidRPr="00E62516">
        <w:rPr>
          <w:rFonts w:ascii="Corbel" w:hAnsi="Corbel"/>
        </w:rPr>
        <w:t>, das mit einem Band herumgezogen wird. Anschließend sollte solches Spielzeug sicher verstaut werden, damit sich das Tier nicht versehentlich in Band oder Schnur verfängt.</w:t>
      </w:r>
    </w:p>
    <w:p w14:paraId="0338A6D7" w14:textId="1C641E07" w:rsidR="00E952BF" w:rsidRPr="00E62516" w:rsidRDefault="00E952BF" w:rsidP="00D34F03">
      <w:pPr>
        <w:jc w:val="both"/>
        <w:rPr>
          <w:rFonts w:ascii="Corbel" w:hAnsi="Corbel"/>
        </w:rPr>
      </w:pPr>
      <w:r w:rsidRPr="00E62516">
        <w:rPr>
          <w:rFonts w:ascii="Corbel" w:hAnsi="Corbel"/>
        </w:rPr>
        <w:t xml:space="preserve">Wohnungskatzen benötigen darüber hinaus Kletter- und Kratzbretter, mehrere Liegeplätze,  kuschelige Höhlen sowie einen Ausguck, zum Beispiel auf einem Kratzbaum. </w:t>
      </w:r>
    </w:p>
    <w:p w14:paraId="63111B49" w14:textId="77777777" w:rsidR="00DD4736" w:rsidRPr="00E62516" w:rsidRDefault="00E952BF" w:rsidP="00D34F03">
      <w:pPr>
        <w:jc w:val="both"/>
        <w:rPr>
          <w:rFonts w:ascii="Corbel" w:hAnsi="Corbel"/>
        </w:rPr>
      </w:pPr>
      <w:r w:rsidRPr="00E62516">
        <w:rPr>
          <w:rFonts w:ascii="Corbel" w:hAnsi="Corbel"/>
        </w:rPr>
        <w:t>Wenn die Katze häufig ihr Geschäft draußen verrichtet hat, muss sie wieder an ein</w:t>
      </w:r>
      <w:r w:rsidR="00DD4736" w:rsidRPr="00E62516">
        <w:rPr>
          <w:rFonts w:ascii="Corbel" w:hAnsi="Corbel"/>
        </w:rPr>
        <w:t>e</w:t>
      </w:r>
      <w:r w:rsidRPr="00E62516">
        <w:rPr>
          <w:rFonts w:ascii="Corbel" w:hAnsi="Corbel"/>
        </w:rPr>
        <w:t xml:space="preserve"> </w:t>
      </w:r>
      <w:r w:rsidR="00DD4736" w:rsidRPr="00E62516">
        <w:rPr>
          <w:rFonts w:ascii="Corbel" w:hAnsi="Corbel"/>
        </w:rPr>
        <w:t>Katzentoilette</w:t>
      </w:r>
      <w:r w:rsidRPr="00E62516">
        <w:rPr>
          <w:rFonts w:ascii="Corbel" w:hAnsi="Corbel"/>
        </w:rPr>
        <w:t xml:space="preserve"> gewöhnt werden. </w:t>
      </w:r>
      <w:r w:rsidR="00DD4736" w:rsidRPr="00E62516">
        <w:rPr>
          <w:rFonts w:ascii="Corbel" w:hAnsi="Corbel"/>
        </w:rPr>
        <w:t>Diese</w:t>
      </w:r>
      <w:r w:rsidRPr="00E62516">
        <w:rPr>
          <w:rFonts w:ascii="Corbel" w:hAnsi="Corbel"/>
        </w:rPr>
        <w:t xml:space="preserve"> muss regelmäßig vom Halter gesäubert werden. Wer mehr als eine Katze hält, sollte für jede ein Klo an einem </w:t>
      </w:r>
      <w:r w:rsidR="00DD4736" w:rsidRPr="00E62516">
        <w:rPr>
          <w:rFonts w:ascii="Corbel" w:hAnsi="Corbel"/>
        </w:rPr>
        <w:t>eigenen</w:t>
      </w:r>
      <w:r w:rsidRPr="00E62516">
        <w:rPr>
          <w:rFonts w:ascii="Corbel" w:hAnsi="Corbel"/>
        </w:rPr>
        <w:t xml:space="preserve"> Ort aufstellen. </w:t>
      </w:r>
    </w:p>
    <w:p w14:paraId="2F65480B" w14:textId="20856D58" w:rsidR="00E952BF" w:rsidRPr="00E62516" w:rsidRDefault="00E952BF" w:rsidP="00D34F03">
      <w:pPr>
        <w:jc w:val="both"/>
        <w:rPr>
          <w:rFonts w:ascii="Corbel" w:hAnsi="Corbel"/>
        </w:rPr>
      </w:pPr>
      <w:r w:rsidRPr="00E62516">
        <w:rPr>
          <w:rFonts w:ascii="Corbel" w:hAnsi="Corbel"/>
        </w:rPr>
        <w:t xml:space="preserve">Hygiene ist auch im Umgang zwischen Halter und Katze oberstes Gebot. Katzenhalter sollten sich nach jedem Tierkontakt gründlich die Hände waschen. </w:t>
      </w:r>
      <w:r w:rsidR="00DD4736" w:rsidRPr="00E62516">
        <w:rPr>
          <w:rFonts w:ascii="Corbel" w:hAnsi="Corbel"/>
        </w:rPr>
        <w:t>Es gibt</w:t>
      </w:r>
      <w:r w:rsidRPr="00E62516">
        <w:rPr>
          <w:rFonts w:ascii="Corbel" w:hAnsi="Corbel"/>
        </w:rPr>
        <w:t xml:space="preserve"> keinen Grund, </w:t>
      </w:r>
      <w:r w:rsidR="00DD4736" w:rsidRPr="00E62516">
        <w:rPr>
          <w:rFonts w:ascii="Corbel" w:hAnsi="Corbel"/>
        </w:rPr>
        <w:t>Katzen</w:t>
      </w:r>
      <w:r w:rsidRPr="00E62516">
        <w:rPr>
          <w:rFonts w:ascii="Corbel" w:hAnsi="Corbel"/>
        </w:rPr>
        <w:t xml:space="preserve"> vorsorglich in Tierheime abzugeben. </w:t>
      </w:r>
      <w:r w:rsidR="00DD4736" w:rsidRPr="00E62516">
        <w:rPr>
          <w:rFonts w:ascii="Corbel" w:hAnsi="Corbel"/>
        </w:rPr>
        <w:t>Die Tiere</w:t>
      </w:r>
      <w:r w:rsidRPr="00E62516">
        <w:rPr>
          <w:rFonts w:ascii="Corbel" w:hAnsi="Corbel"/>
        </w:rPr>
        <w:t xml:space="preserve"> können sich von einer Sars-Cov-2-Infektion erholen.</w:t>
      </w:r>
    </w:p>
    <w:p w14:paraId="5B89A1D8" w14:textId="51D30068" w:rsidR="00E952BF" w:rsidRPr="00746637" w:rsidRDefault="00746637" w:rsidP="00E952BF">
      <w:pPr>
        <w:rPr>
          <w:rFonts w:ascii="Corbel" w:hAnsi="Corbel"/>
          <w:b/>
        </w:rPr>
      </w:pPr>
      <w:r>
        <w:rPr>
          <w:rFonts w:ascii="Corbel" w:hAnsi="Corbel"/>
          <w:b/>
        </w:rPr>
        <w:t>Quellen und w</w:t>
      </w:r>
      <w:r w:rsidR="00E62516" w:rsidRPr="00746637">
        <w:rPr>
          <w:rFonts w:ascii="Corbel" w:hAnsi="Corbel"/>
          <w:b/>
        </w:rPr>
        <w:t>eitere Informationen:</w:t>
      </w:r>
    </w:p>
    <w:p w14:paraId="49EDB2F1" w14:textId="47DD916E" w:rsidR="00E952BF" w:rsidRDefault="00E952BF" w:rsidP="00E952BF">
      <w:pPr>
        <w:rPr>
          <w:rFonts w:ascii="Corbel" w:hAnsi="Corbel"/>
        </w:rPr>
      </w:pPr>
      <w:r w:rsidRPr="00E952BF">
        <w:rPr>
          <w:rFonts w:ascii="Corbel" w:hAnsi="Corbel"/>
        </w:rPr>
        <w:t>Friedrich-</w:t>
      </w:r>
      <w:proofErr w:type="spellStart"/>
      <w:r w:rsidRPr="00E952BF">
        <w:rPr>
          <w:rFonts w:ascii="Corbel" w:hAnsi="Corbel"/>
        </w:rPr>
        <w:t>Loeffler</w:t>
      </w:r>
      <w:proofErr w:type="spellEnd"/>
      <w:r w:rsidRPr="00E952BF">
        <w:rPr>
          <w:rFonts w:ascii="Corbel" w:hAnsi="Corbel"/>
        </w:rPr>
        <w:t>-Institut (FLI):</w:t>
      </w:r>
      <w:r w:rsidR="00E62516">
        <w:rPr>
          <w:rFonts w:ascii="Corbel" w:hAnsi="Corbel"/>
        </w:rPr>
        <w:br/>
      </w:r>
      <w:hyperlink r:id="rId9" w:history="1">
        <w:r w:rsidRPr="00E952BF">
          <w:rPr>
            <w:rStyle w:val="Hyperlink"/>
            <w:rFonts w:ascii="Corbel" w:hAnsi="Corbel"/>
            <w:color w:val="auto"/>
          </w:rPr>
          <w:t>https://www.fli.de/de/aktuelles/tierseuchengeschehen/coronavirus/</w:t>
        </w:r>
      </w:hyperlink>
      <w:r w:rsidRPr="00E952BF">
        <w:rPr>
          <w:rFonts w:ascii="Corbel" w:hAnsi="Corbel"/>
        </w:rPr>
        <w:t xml:space="preserve"> </w:t>
      </w:r>
    </w:p>
    <w:p w14:paraId="2070A07F" w14:textId="01AF5D27" w:rsidR="009253D0" w:rsidRPr="00E952BF" w:rsidRDefault="009253D0" w:rsidP="00E952BF">
      <w:pPr>
        <w:rPr>
          <w:rFonts w:ascii="Corbel" w:hAnsi="Corbel"/>
        </w:rPr>
      </w:pPr>
      <w:r>
        <w:rPr>
          <w:rFonts w:ascii="Corbel" w:hAnsi="Corbel"/>
        </w:rPr>
        <w:t>Freie Universität Berlin (FU):</w:t>
      </w:r>
      <w:r>
        <w:rPr>
          <w:rFonts w:ascii="Corbel" w:hAnsi="Corbel"/>
        </w:rPr>
        <w:br/>
      </w:r>
      <w:hyperlink r:id="rId10" w:history="1">
        <w:r w:rsidRPr="002E6159">
          <w:rPr>
            <w:rStyle w:val="Hyperlink"/>
            <w:rFonts w:ascii="Corbel" w:hAnsi="Corbel"/>
          </w:rPr>
          <w:t>https://www.fu-berlin.de/presse/informationen/fup/2020/fup_20_064-corona-haustiere-test/index.html</w:t>
        </w:r>
      </w:hyperlink>
      <w:r>
        <w:rPr>
          <w:rFonts w:ascii="Corbel" w:hAnsi="Corbel"/>
        </w:rPr>
        <w:t xml:space="preserve"> </w:t>
      </w:r>
    </w:p>
    <w:p w14:paraId="6F6EDBE3" w14:textId="7D309E44" w:rsidR="00E952BF" w:rsidRPr="00E952BF" w:rsidRDefault="00E952BF" w:rsidP="00E952BF">
      <w:pPr>
        <w:rPr>
          <w:rFonts w:ascii="Corbel" w:hAnsi="Corbel"/>
          <w:lang w:val="en-US"/>
        </w:rPr>
      </w:pPr>
      <w:r w:rsidRPr="00E952BF">
        <w:rPr>
          <w:rFonts w:ascii="Corbel" w:hAnsi="Corbel"/>
          <w:lang w:val="en-US"/>
        </w:rPr>
        <w:t>European Centre for Disease Prevention and Control</w:t>
      </w:r>
      <w:r w:rsidR="00E62516">
        <w:rPr>
          <w:rFonts w:ascii="Corbel" w:hAnsi="Corbel"/>
          <w:lang w:val="en-US"/>
        </w:rPr>
        <w:br/>
      </w:r>
      <w:hyperlink r:id="rId11" w:history="1">
        <w:r w:rsidRPr="00E952BF">
          <w:rPr>
            <w:rStyle w:val="Hyperlink"/>
            <w:rFonts w:ascii="Corbel" w:hAnsi="Corbel"/>
            <w:color w:val="auto"/>
            <w:lang w:val="en-US"/>
          </w:rPr>
          <w:t>https://www.ecdc.europa.eu/en</w:t>
        </w:r>
      </w:hyperlink>
      <w:r w:rsidRPr="00E952BF">
        <w:rPr>
          <w:rFonts w:ascii="Corbel" w:hAnsi="Corbel"/>
          <w:lang w:val="en-US"/>
        </w:rPr>
        <w:t xml:space="preserve"> </w:t>
      </w:r>
    </w:p>
    <w:p w14:paraId="4F647193" w14:textId="73C228B8" w:rsidR="00E952BF" w:rsidRPr="00E952BF" w:rsidRDefault="00E952BF" w:rsidP="00E952BF">
      <w:pPr>
        <w:rPr>
          <w:rFonts w:ascii="Corbel" w:hAnsi="Corbel"/>
          <w:lang w:val="en-US"/>
        </w:rPr>
      </w:pPr>
      <w:r w:rsidRPr="00E952BF">
        <w:rPr>
          <w:rFonts w:ascii="Corbel" w:hAnsi="Corbel"/>
          <w:lang w:val="en-US"/>
        </w:rPr>
        <w:t>World Health Organization (WHO</w:t>
      </w:r>
      <w:proofErr w:type="gramStart"/>
      <w:r w:rsidRPr="00E952BF">
        <w:rPr>
          <w:rFonts w:ascii="Corbel" w:hAnsi="Corbel"/>
          <w:lang w:val="en-US"/>
        </w:rPr>
        <w:t>)</w:t>
      </w:r>
      <w:proofErr w:type="gramEnd"/>
      <w:r w:rsidR="00E62516">
        <w:rPr>
          <w:rFonts w:ascii="Corbel" w:hAnsi="Corbel"/>
          <w:lang w:val="en-US"/>
        </w:rPr>
        <w:br/>
      </w:r>
      <w:hyperlink r:id="rId12" w:history="1">
        <w:r w:rsidRPr="00E952BF">
          <w:rPr>
            <w:rStyle w:val="Hyperlink"/>
            <w:rFonts w:ascii="Corbel" w:hAnsi="Corbel"/>
            <w:color w:val="auto"/>
            <w:lang w:val="en-US"/>
          </w:rPr>
          <w:t>https://www.who.int/</w:t>
        </w:r>
      </w:hyperlink>
      <w:r w:rsidRPr="00E952BF">
        <w:rPr>
          <w:rFonts w:ascii="Corbel" w:hAnsi="Corbel"/>
          <w:lang w:val="en-US"/>
        </w:rPr>
        <w:t xml:space="preserve"> </w:t>
      </w:r>
    </w:p>
    <w:p w14:paraId="5B660611" w14:textId="77777777" w:rsidR="00E952BF" w:rsidRPr="00E952BF" w:rsidRDefault="00E952BF" w:rsidP="00E952BF">
      <w:pPr>
        <w:rPr>
          <w:rFonts w:ascii="Corbel" w:hAnsi="Corbel"/>
        </w:rPr>
      </w:pPr>
      <w:r w:rsidRPr="00E952BF">
        <w:rPr>
          <w:rFonts w:ascii="Corbel" w:hAnsi="Corbel"/>
        </w:rPr>
        <w:lastRenderedPageBreak/>
        <w:t xml:space="preserve">Alle Angaben unter Vorbehalt und bis auf Widerruf.  </w:t>
      </w:r>
    </w:p>
    <w:p w14:paraId="1EB139E0" w14:textId="77777777" w:rsidR="00746637" w:rsidRDefault="00746637" w:rsidP="008F21A1">
      <w:pPr>
        <w:spacing w:after="200" w:line="240" w:lineRule="auto"/>
        <w:ind w:right="-290"/>
        <w:rPr>
          <w:rFonts w:ascii="Corbel" w:eastAsia="Calibri" w:hAnsi="Corbel" w:cs="Times New Roman"/>
          <w:b/>
          <w:color w:val="000000"/>
          <w:sz w:val="21"/>
          <w:szCs w:val="21"/>
          <w:lang w:eastAsia="en-US"/>
        </w:rPr>
      </w:pPr>
    </w:p>
    <w:p w14:paraId="07DA6161" w14:textId="35ED7530" w:rsidR="009655B6" w:rsidRPr="009655B6" w:rsidRDefault="009655B6" w:rsidP="008F21A1">
      <w:pPr>
        <w:spacing w:after="200" w:line="240" w:lineRule="auto"/>
        <w:ind w:right="-290"/>
        <w:rPr>
          <w:rFonts w:ascii="Corbel" w:eastAsia="Calibri" w:hAnsi="Corbel" w:cs="Times New Roman"/>
          <w:b/>
          <w:color w:val="000000"/>
          <w:sz w:val="21"/>
          <w:szCs w:val="21"/>
          <w:lang w:eastAsia="en-US"/>
        </w:rPr>
      </w:pPr>
      <w:r w:rsidRPr="009655B6">
        <w:rPr>
          <w:rFonts w:ascii="Corbel" w:eastAsia="Calibri" w:hAnsi="Corbel" w:cs="Times New Roman"/>
          <w:b/>
          <w:color w:val="000000"/>
          <w:sz w:val="21"/>
          <w:szCs w:val="21"/>
          <w:lang w:eastAsia="en-US"/>
        </w:rPr>
        <w:t xml:space="preserve">Pressekontakt: </w:t>
      </w:r>
    </w:p>
    <w:p w14:paraId="6474116C" w14:textId="18B92C71" w:rsidR="00CE18EA" w:rsidRPr="00B41E22" w:rsidRDefault="009655B6" w:rsidP="008F21A1">
      <w:pPr>
        <w:spacing w:after="200" w:line="240" w:lineRule="auto"/>
        <w:ind w:right="-290"/>
        <w:rPr>
          <w:rFonts w:ascii="Corbel" w:eastAsia="Calibri" w:hAnsi="Corbel" w:cs="Times New Roman"/>
          <w:color w:val="000000"/>
          <w:sz w:val="21"/>
          <w:szCs w:val="21"/>
          <w:lang w:eastAsia="en-US"/>
        </w:rPr>
      </w:pPr>
      <w:r w:rsidRPr="009655B6">
        <w:rPr>
          <w:rFonts w:ascii="Corbel" w:eastAsia="Calibri" w:hAnsi="Corbel" w:cs="Times New Roman"/>
          <w:color w:val="000000"/>
          <w:sz w:val="21"/>
          <w:szCs w:val="21"/>
          <w:lang w:eastAsia="en-US"/>
        </w:rPr>
        <w:t xml:space="preserve">Antje Schreiber </w:t>
      </w:r>
      <w:r w:rsidRPr="009655B6">
        <w:rPr>
          <w:rFonts w:ascii="Corbel" w:eastAsia="Calibri" w:hAnsi="Corbel" w:cs="Times New Roman"/>
          <w:color w:val="000000"/>
          <w:sz w:val="21"/>
          <w:szCs w:val="21"/>
          <w:lang w:eastAsia="en-US"/>
        </w:rPr>
        <w:br/>
        <w:t>Tel. 0611 447553-14</w:t>
      </w:r>
      <w:r w:rsidR="00C739CC">
        <w:rPr>
          <w:rFonts w:ascii="Corbel" w:eastAsia="Calibri" w:hAnsi="Corbel" w:cs="Times New Roman"/>
          <w:color w:val="000000"/>
          <w:sz w:val="21"/>
          <w:szCs w:val="21"/>
          <w:lang w:eastAsia="en-US"/>
        </w:rPr>
        <w:br/>
      </w:r>
      <w:r w:rsidRPr="009655B6">
        <w:rPr>
          <w:rFonts w:ascii="Corbel" w:eastAsia="Times New Roman" w:hAnsi="Corbel" w:cs="Times New Roman"/>
          <w:sz w:val="21"/>
          <w:szCs w:val="21"/>
        </w:rPr>
        <w:br/>
      </w:r>
      <w:hyperlink r:id="rId13" w:history="1">
        <w:r w:rsidRPr="009655B6">
          <w:rPr>
            <w:rFonts w:ascii="Corbel" w:eastAsia="Times New Roman" w:hAnsi="Corbel" w:cs="Times New Roman"/>
            <w:color w:val="2B8932"/>
            <w:sz w:val="21"/>
            <w:szCs w:val="21"/>
          </w:rPr>
          <w:t>presse@zzf.de</w:t>
        </w:r>
      </w:hyperlink>
      <w:bookmarkStart w:id="0" w:name="_GoBack"/>
      <w:bookmarkEnd w:id="0"/>
    </w:p>
    <w:sectPr w:rsidR="00CE18EA" w:rsidRPr="00B41E22" w:rsidSect="00DF7E1B">
      <w:headerReference w:type="default" r:id="rId14"/>
      <w:footerReference w:type="default" r:id="rId15"/>
      <w:pgSz w:w="11900" w:h="16840"/>
      <w:pgMar w:top="2835" w:right="3117"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12BA6" w14:textId="77777777" w:rsidR="00E01BC7" w:rsidRDefault="00E01BC7">
      <w:pPr>
        <w:spacing w:after="0" w:line="240" w:lineRule="auto"/>
      </w:pPr>
      <w:r>
        <w:separator/>
      </w:r>
    </w:p>
  </w:endnote>
  <w:endnote w:type="continuationSeparator" w:id="0">
    <w:p w14:paraId="4BFA4438" w14:textId="77777777" w:rsidR="00E01BC7" w:rsidRDefault="00E0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77EDF" w14:textId="37910D08" w:rsidR="00835929" w:rsidRDefault="007D7149">
    <w:pPr>
      <w:tabs>
        <w:tab w:val="right" w:pos="7345"/>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EF825" w14:textId="77777777" w:rsidR="00E01BC7" w:rsidRDefault="00E01BC7">
      <w:pPr>
        <w:spacing w:after="0" w:line="240" w:lineRule="auto"/>
      </w:pPr>
      <w:r>
        <w:separator/>
      </w:r>
    </w:p>
  </w:footnote>
  <w:footnote w:type="continuationSeparator" w:id="0">
    <w:p w14:paraId="1AE6DD84" w14:textId="77777777" w:rsidR="00E01BC7" w:rsidRDefault="00E01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7D7149">
                            <w:rPr>
                              <w:rFonts w:ascii="Corbel" w:eastAsia="Corbel" w:hAnsi="Corbel" w:cs="Corbel"/>
                              <w:noProof/>
                              <w:sz w:val="20"/>
                              <w:szCs w:val="20"/>
                            </w:rPr>
                            <w:t>1</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" stroked="f" strokeweight="1pt">
              <v:stroke miterlimit="4"/>
              <v:textbox inset="1.2699mm,1.2699mm,1.2699mm,1.2699mm">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7D7149">
                      <w:rPr>
                        <w:rFonts w:ascii="Corbel" w:eastAsia="Corbel" w:hAnsi="Corbel" w:cs="Corbel"/>
                        <w:noProof/>
                        <w:sz w:val="20"/>
                        <w:szCs w:val="20"/>
                      </w:rPr>
                      <w:t>1</w:t>
                    </w:r>
                    <w:r>
                      <w:rPr>
                        <w:rFonts w:ascii="Corbel" w:eastAsia="Corbel" w:hAnsi="Corbel" w:cs="Corbel"/>
                        <w:sz w:val="20"/>
                        <w:szCs w:val="2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D04"/>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DA73F27"/>
    <w:multiLevelType w:val="hybridMultilevel"/>
    <w:tmpl w:val="1A9C14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F847549"/>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75B4BC6-E949-403B-B536-0257C9E8D15B}"/>
    <w:docVar w:name="dgnword-eventsink" w:val="157368520"/>
  </w:docVars>
  <w:rsids>
    <w:rsidRoot w:val="00AD182F"/>
    <w:rsid w:val="000132A6"/>
    <w:rsid w:val="00025B4A"/>
    <w:rsid w:val="00042307"/>
    <w:rsid w:val="000528CD"/>
    <w:rsid w:val="00081302"/>
    <w:rsid w:val="000830A1"/>
    <w:rsid w:val="00087FD4"/>
    <w:rsid w:val="000B3FA3"/>
    <w:rsid w:val="00116342"/>
    <w:rsid w:val="001376A4"/>
    <w:rsid w:val="00154FD9"/>
    <w:rsid w:val="00166578"/>
    <w:rsid w:val="001760FF"/>
    <w:rsid w:val="001776A1"/>
    <w:rsid w:val="00182E1B"/>
    <w:rsid w:val="00196DDE"/>
    <w:rsid w:val="001B3B59"/>
    <w:rsid w:val="001B7C60"/>
    <w:rsid w:val="001E152C"/>
    <w:rsid w:val="001F6017"/>
    <w:rsid w:val="001F722C"/>
    <w:rsid w:val="00240ED8"/>
    <w:rsid w:val="00241D83"/>
    <w:rsid w:val="00260709"/>
    <w:rsid w:val="00265786"/>
    <w:rsid w:val="0027082A"/>
    <w:rsid w:val="00270B3E"/>
    <w:rsid w:val="00287762"/>
    <w:rsid w:val="002A452C"/>
    <w:rsid w:val="002B265C"/>
    <w:rsid w:val="002C2F41"/>
    <w:rsid w:val="002D219D"/>
    <w:rsid w:val="002D300A"/>
    <w:rsid w:val="002E1219"/>
    <w:rsid w:val="002E5B11"/>
    <w:rsid w:val="002E7644"/>
    <w:rsid w:val="00317FC7"/>
    <w:rsid w:val="00325144"/>
    <w:rsid w:val="00332697"/>
    <w:rsid w:val="00341B37"/>
    <w:rsid w:val="00351B63"/>
    <w:rsid w:val="00360E11"/>
    <w:rsid w:val="003702CE"/>
    <w:rsid w:val="00374CE2"/>
    <w:rsid w:val="003846FF"/>
    <w:rsid w:val="00392DC3"/>
    <w:rsid w:val="003C1275"/>
    <w:rsid w:val="003D03AB"/>
    <w:rsid w:val="003D1F53"/>
    <w:rsid w:val="003E3F1F"/>
    <w:rsid w:val="003E3FCE"/>
    <w:rsid w:val="0040389B"/>
    <w:rsid w:val="004160E8"/>
    <w:rsid w:val="0042463B"/>
    <w:rsid w:val="00437FD0"/>
    <w:rsid w:val="00450E46"/>
    <w:rsid w:val="00462FE1"/>
    <w:rsid w:val="004655D0"/>
    <w:rsid w:val="004673EE"/>
    <w:rsid w:val="00471F0A"/>
    <w:rsid w:val="004720B0"/>
    <w:rsid w:val="00472DBC"/>
    <w:rsid w:val="0047796C"/>
    <w:rsid w:val="00482719"/>
    <w:rsid w:val="004925A8"/>
    <w:rsid w:val="004A09A0"/>
    <w:rsid w:val="004A4B49"/>
    <w:rsid w:val="004D4059"/>
    <w:rsid w:val="004F5A2C"/>
    <w:rsid w:val="004F5D6F"/>
    <w:rsid w:val="004F7B59"/>
    <w:rsid w:val="005047C2"/>
    <w:rsid w:val="00510076"/>
    <w:rsid w:val="00530841"/>
    <w:rsid w:val="00532FD6"/>
    <w:rsid w:val="00542DF6"/>
    <w:rsid w:val="00546773"/>
    <w:rsid w:val="00553798"/>
    <w:rsid w:val="005605ED"/>
    <w:rsid w:val="0056611D"/>
    <w:rsid w:val="0058352F"/>
    <w:rsid w:val="00591D13"/>
    <w:rsid w:val="005A1B9F"/>
    <w:rsid w:val="005A5BB6"/>
    <w:rsid w:val="005A6777"/>
    <w:rsid w:val="005B5956"/>
    <w:rsid w:val="005E6E11"/>
    <w:rsid w:val="006065CB"/>
    <w:rsid w:val="006221BE"/>
    <w:rsid w:val="00646D86"/>
    <w:rsid w:val="0065399A"/>
    <w:rsid w:val="0065487C"/>
    <w:rsid w:val="00661D28"/>
    <w:rsid w:val="006A2A60"/>
    <w:rsid w:val="006A6AE6"/>
    <w:rsid w:val="006B2F38"/>
    <w:rsid w:val="006C26F0"/>
    <w:rsid w:val="006C44C2"/>
    <w:rsid w:val="006D1AC4"/>
    <w:rsid w:val="006D6976"/>
    <w:rsid w:val="006F793C"/>
    <w:rsid w:val="00703F8B"/>
    <w:rsid w:val="00704597"/>
    <w:rsid w:val="0070638E"/>
    <w:rsid w:val="00706A07"/>
    <w:rsid w:val="00724B40"/>
    <w:rsid w:val="00727C4F"/>
    <w:rsid w:val="007343EA"/>
    <w:rsid w:val="00744644"/>
    <w:rsid w:val="00746637"/>
    <w:rsid w:val="00762D22"/>
    <w:rsid w:val="00764C59"/>
    <w:rsid w:val="007A7FB4"/>
    <w:rsid w:val="007B0D51"/>
    <w:rsid w:val="007B2DAB"/>
    <w:rsid w:val="007B7EA3"/>
    <w:rsid w:val="007C10D0"/>
    <w:rsid w:val="007C2E25"/>
    <w:rsid w:val="007D36B3"/>
    <w:rsid w:val="007D4651"/>
    <w:rsid w:val="007D4702"/>
    <w:rsid w:val="007D7149"/>
    <w:rsid w:val="00805C97"/>
    <w:rsid w:val="00814E84"/>
    <w:rsid w:val="00826C7A"/>
    <w:rsid w:val="0083290E"/>
    <w:rsid w:val="008509FA"/>
    <w:rsid w:val="00856215"/>
    <w:rsid w:val="00857847"/>
    <w:rsid w:val="00857A43"/>
    <w:rsid w:val="00870CD0"/>
    <w:rsid w:val="008733D3"/>
    <w:rsid w:val="0087768C"/>
    <w:rsid w:val="0088103A"/>
    <w:rsid w:val="0088344C"/>
    <w:rsid w:val="008C2AA1"/>
    <w:rsid w:val="008C41EE"/>
    <w:rsid w:val="008C6AD5"/>
    <w:rsid w:val="008D610C"/>
    <w:rsid w:val="008E1698"/>
    <w:rsid w:val="008F0316"/>
    <w:rsid w:val="008F21A1"/>
    <w:rsid w:val="00912B82"/>
    <w:rsid w:val="009253D0"/>
    <w:rsid w:val="00930CA5"/>
    <w:rsid w:val="00957F01"/>
    <w:rsid w:val="009613F7"/>
    <w:rsid w:val="009655B6"/>
    <w:rsid w:val="009755C4"/>
    <w:rsid w:val="00984B33"/>
    <w:rsid w:val="00985370"/>
    <w:rsid w:val="0099496C"/>
    <w:rsid w:val="009A79A4"/>
    <w:rsid w:val="009C6035"/>
    <w:rsid w:val="009D6B02"/>
    <w:rsid w:val="009E301C"/>
    <w:rsid w:val="009F4C4F"/>
    <w:rsid w:val="009F6046"/>
    <w:rsid w:val="00A03845"/>
    <w:rsid w:val="00A06052"/>
    <w:rsid w:val="00A15895"/>
    <w:rsid w:val="00A17A92"/>
    <w:rsid w:val="00A24615"/>
    <w:rsid w:val="00A279CF"/>
    <w:rsid w:val="00A35BE5"/>
    <w:rsid w:val="00A51F34"/>
    <w:rsid w:val="00A63BA5"/>
    <w:rsid w:val="00A64DDB"/>
    <w:rsid w:val="00A6775A"/>
    <w:rsid w:val="00A74C46"/>
    <w:rsid w:val="00A97399"/>
    <w:rsid w:val="00AA51DC"/>
    <w:rsid w:val="00AA7DAB"/>
    <w:rsid w:val="00AD182F"/>
    <w:rsid w:val="00AE37EF"/>
    <w:rsid w:val="00AE7047"/>
    <w:rsid w:val="00B07AF0"/>
    <w:rsid w:val="00B15415"/>
    <w:rsid w:val="00B352E2"/>
    <w:rsid w:val="00B41E22"/>
    <w:rsid w:val="00B46E9C"/>
    <w:rsid w:val="00B55F1E"/>
    <w:rsid w:val="00B71388"/>
    <w:rsid w:val="00B9335D"/>
    <w:rsid w:val="00BC1B28"/>
    <w:rsid w:val="00BC4294"/>
    <w:rsid w:val="00BD2F8E"/>
    <w:rsid w:val="00BE77D2"/>
    <w:rsid w:val="00BE7B4C"/>
    <w:rsid w:val="00BF58F4"/>
    <w:rsid w:val="00C004C5"/>
    <w:rsid w:val="00C20753"/>
    <w:rsid w:val="00C2136A"/>
    <w:rsid w:val="00C232DD"/>
    <w:rsid w:val="00C2373E"/>
    <w:rsid w:val="00C4223A"/>
    <w:rsid w:val="00C52A27"/>
    <w:rsid w:val="00C57FD8"/>
    <w:rsid w:val="00C739CC"/>
    <w:rsid w:val="00C756C8"/>
    <w:rsid w:val="00CB7EF4"/>
    <w:rsid w:val="00CC06D7"/>
    <w:rsid w:val="00CC468B"/>
    <w:rsid w:val="00CE18EA"/>
    <w:rsid w:val="00CF3C75"/>
    <w:rsid w:val="00CF66A9"/>
    <w:rsid w:val="00D02DAA"/>
    <w:rsid w:val="00D13788"/>
    <w:rsid w:val="00D17808"/>
    <w:rsid w:val="00D1795C"/>
    <w:rsid w:val="00D21DB3"/>
    <w:rsid w:val="00D34F03"/>
    <w:rsid w:val="00D51BB7"/>
    <w:rsid w:val="00D52984"/>
    <w:rsid w:val="00D54A42"/>
    <w:rsid w:val="00D57100"/>
    <w:rsid w:val="00D7272F"/>
    <w:rsid w:val="00D77901"/>
    <w:rsid w:val="00DC624A"/>
    <w:rsid w:val="00DD152E"/>
    <w:rsid w:val="00DD4736"/>
    <w:rsid w:val="00DE178A"/>
    <w:rsid w:val="00E01BC7"/>
    <w:rsid w:val="00E03492"/>
    <w:rsid w:val="00E10ADA"/>
    <w:rsid w:val="00E62516"/>
    <w:rsid w:val="00E63B77"/>
    <w:rsid w:val="00E952BF"/>
    <w:rsid w:val="00E975B5"/>
    <w:rsid w:val="00EC6091"/>
    <w:rsid w:val="00ED63E7"/>
    <w:rsid w:val="00F053E7"/>
    <w:rsid w:val="00F115DF"/>
    <w:rsid w:val="00F20771"/>
    <w:rsid w:val="00F3675E"/>
    <w:rsid w:val="00F64B3A"/>
    <w:rsid w:val="00F95E53"/>
    <w:rsid w:val="00FA70E9"/>
    <w:rsid w:val="00FB0ACB"/>
    <w:rsid w:val="00FD3E62"/>
    <w:rsid w:val="00FF1705"/>
    <w:rsid w:val="00FF4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44B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038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
    <w:qFormat/>
    <w:rsid w:val="00A06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 w:type="character" w:customStyle="1" w:styleId="berschrift3Zchn">
    <w:name w:val="Überschrift 3 Zchn"/>
    <w:basedOn w:val="Absatz-Standardschriftart"/>
    <w:link w:val="berschrift3"/>
    <w:uiPriority w:val="9"/>
    <w:rsid w:val="00A06052"/>
    <w:rPr>
      <w:rFonts w:ascii="Times New Roman" w:eastAsia="Times New Roman" w:hAnsi="Times New Roman" w:cs="Times New Roman"/>
      <w:b/>
      <w:bCs/>
      <w:sz w:val="27"/>
      <w:szCs w:val="27"/>
    </w:rPr>
  </w:style>
  <w:style w:type="character" w:customStyle="1" w:styleId="berschrift1Zchn">
    <w:name w:val="Überschrift 1 Zchn"/>
    <w:basedOn w:val="Absatz-Standardschriftart"/>
    <w:link w:val="berschrift1"/>
    <w:uiPriority w:val="9"/>
    <w:rsid w:val="0040389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038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
    <w:qFormat/>
    <w:rsid w:val="00A06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 w:type="character" w:customStyle="1" w:styleId="berschrift3Zchn">
    <w:name w:val="Überschrift 3 Zchn"/>
    <w:basedOn w:val="Absatz-Standardschriftart"/>
    <w:link w:val="berschrift3"/>
    <w:uiPriority w:val="9"/>
    <w:rsid w:val="00A06052"/>
    <w:rPr>
      <w:rFonts w:ascii="Times New Roman" w:eastAsia="Times New Roman" w:hAnsi="Times New Roman" w:cs="Times New Roman"/>
      <w:b/>
      <w:bCs/>
      <w:sz w:val="27"/>
      <w:szCs w:val="27"/>
    </w:rPr>
  </w:style>
  <w:style w:type="character" w:customStyle="1" w:styleId="berschrift1Zchn">
    <w:name w:val="Überschrift 1 Zchn"/>
    <w:basedOn w:val="Absatz-Standardschriftart"/>
    <w:link w:val="berschrift1"/>
    <w:uiPriority w:val="9"/>
    <w:rsid w:val="0040389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1893">
      <w:bodyDiv w:val="1"/>
      <w:marLeft w:val="0"/>
      <w:marRight w:val="0"/>
      <w:marTop w:val="0"/>
      <w:marBottom w:val="0"/>
      <w:divBdr>
        <w:top w:val="none" w:sz="0" w:space="0" w:color="auto"/>
        <w:left w:val="none" w:sz="0" w:space="0" w:color="auto"/>
        <w:bottom w:val="none" w:sz="0" w:space="0" w:color="auto"/>
        <w:right w:val="none" w:sz="0" w:space="0" w:color="auto"/>
      </w:divBdr>
    </w:div>
    <w:div w:id="517306618">
      <w:bodyDiv w:val="1"/>
      <w:marLeft w:val="0"/>
      <w:marRight w:val="0"/>
      <w:marTop w:val="0"/>
      <w:marBottom w:val="0"/>
      <w:divBdr>
        <w:top w:val="none" w:sz="0" w:space="0" w:color="auto"/>
        <w:left w:val="none" w:sz="0" w:space="0" w:color="auto"/>
        <w:bottom w:val="none" w:sz="0" w:space="0" w:color="auto"/>
        <w:right w:val="none" w:sz="0" w:space="0" w:color="auto"/>
      </w:divBdr>
    </w:div>
    <w:div w:id="807472327">
      <w:bodyDiv w:val="1"/>
      <w:marLeft w:val="0"/>
      <w:marRight w:val="0"/>
      <w:marTop w:val="0"/>
      <w:marBottom w:val="0"/>
      <w:divBdr>
        <w:top w:val="none" w:sz="0" w:space="0" w:color="auto"/>
        <w:left w:val="none" w:sz="0" w:space="0" w:color="auto"/>
        <w:bottom w:val="none" w:sz="0" w:space="0" w:color="auto"/>
        <w:right w:val="none" w:sz="0" w:space="0" w:color="auto"/>
      </w:divBdr>
    </w:div>
    <w:div w:id="1302230221">
      <w:bodyDiv w:val="1"/>
      <w:marLeft w:val="0"/>
      <w:marRight w:val="0"/>
      <w:marTop w:val="0"/>
      <w:marBottom w:val="0"/>
      <w:divBdr>
        <w:top w:val="none" w:sz="0" w:space="0" w:color="auto"/>
        <w:left w:val="none" w:sz="0" w:space="0" w:color="auto"/>
        <w:bottom w:val="none" w:sz="0" w:space="0" w:color="auto"/>
        <w:right w:val="none" w:sz="0" w:space="0" w:color="auto"/>
      </w:divBdr>
    </w:div>
    <w:div w:id="1998532609">
      <w:bodyDiv w:val="1"/>
      <w:marLeft w:val="0"/>
      <w:marRight w:val="0"/>
      <w:marTop w:val="0"/>
      <w:marBottom w:val="0"/>
      <w:divBdr>
        <w:top w:val="none" w:sz="0" w:space="0" w:color="auto"/>
        <w:left w:val="none" w:sz="0" w:space="0" w:color="auto"/>
        <w:bottom w:val="none" w:sz="0" w:space="0" w:color="auto"/>
        <w:right w:val="none" w:sz="0" w:space="0" w:color="auto"/>
      </w:divBdr>
    </w:div>
    <w:div w:id="213551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esse@zzf.d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ho.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dc.europa.eu/e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fu-berlin.de/presse/informationen/fup/2020/fup_20_064-corona-haustiere-test/index.html" TargetMode="External"/><Relationship Id="rId4" Type="http://schemas.microsoft.com/office/2007/relationships/stylesWithEffects" Target="stylesWithEffects.xml"/><Relationship Id="rId9" Type="http://schemas.openxmlformats.org/officeDocument/2006/relationships/hyperlink" Target="https://www.fli.de/de/aktuelles/tierseuchengeschehen/coronaviru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97D3B-0963-4777-856C-6113285E2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4393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Marie-Christin Gronau</dc:creator>
  <cp:lastModifiedBy>Antje Schreiber</cp:lastModifiedBy>
  <cp:revision>19</cp:revision>
  <cp:lastPrinted>2020-04-08T10:51:00Z</cp:lastPrinted>
  <dcterms:created xsi:type="dcterms:W3CDTF">2020-04-07T14:43:00Z</dcterms:created>
  <dcterms:modified xsi:type="dcterms:W3CDTF">2020-04-08T10:53:00Z</dcterms:modified>
</cp:coreProperties>
</file>