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A28A4" w14:textId="40DBC73E" w:rsidR="00AE7047" w:rsidRPr="008967F0" w:rsidRDefault="00AE7047" w:rsidP="008967F0">
      <w:pPr>
        <w:tabs>
          <w:tab w:val="left" w:pos="7655"/>
        </w:tabs>
        <w:spacing w:before="120" w:line="300" w:lineRule="exact"/>
        <w:ind w:right="34"/>
        <w:jc w:val="both"/>
        <w:rPr>
          <w:rFonts w:ascii="Corbel" w:hAnsi="Corbel" w:cs="Tahoma"/>
          <w:color w:val="000000" w:themeColor="text1"/>
          <w:sz w:val="18"/>
          <w:szCs w:val="18"/>
        </w:rPr>
      </w:pPr>
      <w:r w:rsidRPr="008967F0">
        <w:rPr>
          <w:rFonts w:ascii="Corbel" w:hAnsi="Corbel" w:cs="Tahoma"/>
          <w:color w:val="000000" w:themeColor="text1"/>
          <w:sz w:val="18"/>
          <w:szCs w:val="18"/>
        </w:rPr>
        <w:t xml:space="preserve">Wiesbaden, </w:t>
      </w:r>
      <w:r w:rsidR="001631C4" w:rsidRPr="008967F0">
        <w:rPr>
          <w:rFonts w:ascii="Corbel" w:hAnsi="Corbel" w:cs="Tahoma"/>
          <w:color w:val="000000" w:themeColor="text1"/>
          <w:sz w:val="18"/>
          <w:szCs w:val="18"/>
        </w:rPr>
        <w:t>13</w:t>
      </w:r>
      <w:r w:rsidR="0082774B" w:rsidRPr="008967F0">
        <w:rPr>
          <w:rFonts w:ascii="Corbel" w:hAnsi="Corbel" w:cs="Tahoma"/>
          <w:color w:val="000000" w:themeColor="text1"/>
          <w:sz w:val="18"/>
          <w:szCs w:val="18"/>
        </w:rPr>
        <w:t xml:space="preserve">. </w:t>
      </w:r>
      <w:r w:rsidR="001631C4" w:rsidRPr="008967F0">
        <w:rPr>
          <w:rFonts w:ascii="Corbel" w:hAnsi="Corbel" w:cs="Tahoma"/>
          <w:color w:val="000000" w:themeColor="text1"/>
          <w:sz w:val="18"/>
          <w:szCs w:val="18"/>
        </w:rPr>
        <w:t xml:space="preserve">Oktober </w:t>
      </w:r>
      <w:r w:rsidRPr="008967F0">
        <w:rPr>
          <w:rFonts w:ascii="Corbel" w:hAnsi="Corbel" w:cs="Tahoma"/>
          <w:color w:val="000000" w:themeColor="text1"/>
          <w:sz w:val="18"/>
          <w:szCs w:val="18"/>
        </w:rPr>
        <w:t>20</w:t>
      </w:r>
      <w:r w:rsidR="00B41E22" w:rsidRPr="008967F0">
        <w:rPr>
          <w:rFonts w:ascii="Corbel" w:hAnsi="Corbel" w:cs="Tahoma"/>
          <w:color w:val="000000" w:themeColor="text1"/>
          <w:sz w:val="18"/>
          <w:szCs w:val="18"/>
        </w:rPr>
        <w:t>20</w:t>
      </w:r>
      <w:r w:rsidRPr="008967F0">
        <w:rPr>
          <w:rFonts w:ascii="Corbel" w:hAnsi="Corbel" w:cs="Tahoma"/>
          <w:color w:val="000000" w:themeColor="text1"/>
          <w:sz w:val="18"/>
          <w:szCs w:val="18"/>
        </w:rPr>
        <w:t xml:space="preserve"> / </w:t>
      </w:r>
      <w:proofErr w:type="spellStart"/>
      <w:r w:rsidRPr="008967F0">
        <w:rPr>
          <w:rFonts w:ascii="Corbel" w:hAnsi="Corbel" w:cs="Tahoma"/>
          <w:color w:val="000000" w:themeColor="text1"/>
          <w:sz w:val="18"/>
          <w:szCs w:val="18"/>
        </w:rPr>
        <w:t>pm</w:t>
      </w:r>
      <w:r w:rsidR="001631C4" w:rsidRPr="008967F0">
        <w:rPr>
          <w:rFonts w:ascii="Corbel" w:hAnsi="Corbel" w:cs="Tahoma"/>
          <w:color w:val="000000" w:themeColor="text1"/>
          <w:sz w:val="18"/>
          <w:szCs w:val="18"/>
        </w:rPr>
        <w:t>f</w:t>
      </w:r>
      <w:proofErr w:type="spellEnd"/>
      <w:r w:rsidR="001631C4" w:rsidRPr="008967F0">
        <w:rPr>
          <w:rFonts w:ascii="Corbel" w:hAnsi="Corbel" w:cs="Tahoma"/>
          <w:color w:val="000000" w:themeColor="text1"/>
          <w:sz w:val="18"/>
          <w:szCs w:val="18"/>
        </w:rPr>
        <w:t xml:space="preserve"> 10</w:t>
      </w:r>
      <w:r w:rsidR="00B41E22" w:rsidRPr="008967F0">
        <w:rPr>
          <w:rFonts w:ascii="Corbel" w:hAnsi="Corbel" w:cs="Tahoma"/>
          <w:color w:val="000000" w:themeColor="text1"/>
          <w:sz w:val="18"/>
          <w:szCs w:val="18"/>
        </w:rPr>
        <w:t>20</w:t>
      </w:r>
    </w:p>
    <w:p w14:paraId="424BA892" w14:textId="1DBBC23B" w:rsidR="001631C4" w:rsidRPr="008967F0" w:rsidRDefault="008967F0" w:rsidP="008967F0">
      <w:pPr>
        <w:spacing w:before="120" w:line="300" w:lineRule="exact"/>
        <w:rPr>
          <w:rFonts w:ascii="Corbel" w:hAnsi="Corbel"/>
          <w:b/>
          <w:bCs/>
          <w:sz w:val="28"/>
          <w:szCs w:val="28"/>
        </w:rPr>
      </w:pPr>
      <w:r>
        <w:rPr>
          <w:rFonts w:ascii="Corbel" w:hAnsi="Corbel"/>
          <w:b/>
          <w:bCs/>
          <w:sz w:val="28"/>
          <w:szCs w:val="28"/>
        </w:rPr>
        <w:t xml:space="preserve">Neues </w:t>
      </w:r>
      <w:r w:rsidR="001631C4" w:rsidRPr="008967F0">
        <w:rPr>
          <w:rFonts w:ascii="Corbel" w:hAnsi="Corbel"/>
          <w:b/>
          <w:bCs/>
          <w:sz w:val="28"/>
          <w:szCs w:val="28"/>
        </w:rPr>
        <w:t>Zuchtprojekt bei my-fish</w:t>
      </w:r>
      <w:r w:rsidR="004D0CD0">
        <w:rPr>
          <w:rFonts w:ascii="Corbel" w:hAnsi="Corbel"/>
          <w:b/>
          <w:bCs/>
          <w:sz w:val="28"/>
          <w:szCs w:val="28"/>
        </w:rPr>
        <w:t>.org</w:t>
      </w:r>
      <w:r w:rsidR="001631C4" w:rsidRPr="008967F0">
        <w:rPr>
          <w:rFonts w:ascii="Corbel" w:hAnsi="Corbel"/>
          <w:b/>
          <w:bCs/>
          <w:sz w:val="28"/>
          <w:szCs w:val="28"/>
        </w:rPr>
        <w:t xml:space="preserve">: </w:t>
      </w:r>
      <w:r>
        <w:rPr>
          <w:rFonts w:ascii="Corbel" w:hAnsi="Corbel"/>
          <w:b/>
          <w:bCs/>
          <w:sz w:val="28"/>
          <w:szCs w:val="28"/>
        </w:rPr>
        <w:br/>
        <w:t xml:space="preserve">der gefährdete </w:t>
      </w:r>
      <w:r w:rsidR="001631C4" w:rsidRPr="008967F0">
        <w:rPr>
          <w:rFonts w:ascii="Corbel" w:hAnsi="Corbel"/>
          <w:b/>
          <w:bCs/>
          <w:sz w:val="28"/>
          <w:szCs w:val="28"/>
        </w:rPr>
        <w:t xml:space="preserve">Anderson Querzahnmolch </w:t>
      </w:r>
    </w:p>
    <w:p w14:paraId="4A776373" w14:textId="763954E9" w:rsidR="001631C4" w:rsidRPr="008967F0" w:rsidRDefault="001631C4" w:rsidP="008967F0">
      <w:pPr>
        <w:spacing w:before="120" w:line="300" w:lineRule="exact"/>
        <w:rPr>
          <w:rFonts w:ascii="Corbel" w:hAnsi="Corbel"/>
          <w:b/>
          <w:bCs/>
        </w:rPr>
      </w:pPr>
      <w:r w:rsidRPr="008967F0">
        <w:rPr>
          <w:rFonts w:ascii="Corbel" w:hAnsi="Corbel"/>
          <w:b/>
          <w:bCs/>
        </w:rPr>
        <w:t xml:space="preserve">Neues Zuchtprojekt für Aquarianer / Bewerbungen ab 16. Oktober 2020 / </w:t>
      </w:r>
      <w:proofErr w:type="spellStart"/>
      <w:r w:rsidRPr="008967F0">
        <w:rPr>
          <w:rFonts w:ascii="Corbel" w:hAnsi="Corbel"/>
          <w:b/>
          <w:bCs/>
        </w:rPr>
        <w:t>Aquaristikportal</w:t>
      </w:r>
      <w:proofErr w:type="spellEnd"/>
      <w:r w:rsidRPr="008967F0">
        <w:rPr>
          <w:rFonts w:ascii="Corbel" w:hAnsi="Corbel"/>
          <w:b/>
          <w:bCs/>
        </w:rPr>
        <w:t xml:space="preserve"> </w:t>
      </w:r>
      <w:proofErr w:type="spellStart"/>
      <w:r w:rsidRPr="008967F0">
        <w:rPr>
          <w:rFonts w:ascii="Corbel" w:hAnsi="Corbel"/>
          <w:b/>
          <w:bCs/>
        </w:rPr>
        <w:t>my-fish</w:t>
      </w:r>
      <w:proofErr w:type="spellEnd"/>
      <w:r w:rsidRPr="008967F0">
        <w:rPr>
          <w:rFonts w:ascii="Corbel" w:hAnsi="Corbel"/>
          <w:b/>
          <w:bCs/>
        </w:rPr>
        <w:t xml:space="preserve"> </w:t>
      </w:r>
      <w:r w:rsidR="004D0CD0">
        <w:rPr>
          <w:rFonts w:ascii="Corbel" w:hAnsi="Corbel"/>
          <w:b/>
          <w:bCs/>
        </w:rPr>
        <w:t xml:space="preserve">kooperiert mit </w:t>
      </w:r>
      <w:r w:rsidRPr="008967F0">
        <w:rPr>
          <w:rFonts w:ascii="Corbel" w:hAnsi="Corbel"/>
          <w:b/>
          <w:bCs/>
        </w:rPr>
        <w:t>VDA / Gezüchtet wird der gefährdete Anderson Querzahnmolch</w:t>
      </w:r>
    </w:p>
    <w:p w14:paraId="2C9D2B8C" w14:textId="59BCFBA4" w:rsidR="008967F0" w:rsidRPr="008967F0" w:rsidRDefault="008967F0" w:rsidP="00EF5F33">
      <w:pPr>
        <w:spacing w:before="120" w:after="0" w:line="300" w:lineRule="exact"/>
        <w:jc w:val="both"/>
        <w:rPr>
          <w:rFonts w:ascii="Corbel" w:hAnsi="Corbel"/>
        </w:rPr>
      </w:pPr>
      <w:r w:rsidRPr="008967F0">
        <w:rPr>
          <w:rFonts w:ascii="Corbel" w:hAnsi="Corbel"/>
        </w:rPr>
        <w:t xml:space="preserve">Das </w:t>
      </w:r>
      <w:proofErr w:type="spellStart"/>
      <w:r w:rsidRPr="008967F0">
        <w:rPr>
          <w:rFonts w:ascii="Corbel" w:hAnsi="Corbel"/>
        </w:rPr>
        <w:t>Aquaristikportal</w:t>
      </w:r>
      <w:proofErr w:type="spellEnd"/>
      <w:r w:rsidRPr="008967F0">
        <w:rPr>
          <w:rFonts w:ascii="Corbel" w:hAnsi="Corbel"/>
        </w:rPr>
        <w:t xml:space="preserve"> my-fish.org bietet erstmals gemeinsam mit dem Verband Deutscher Vereine für Aquarien- und Terrarienkunde</w:t>
      </w:r>
      <w:r w:rsidR="004D0CD0">
        <w:rPr>
          <w:rFonts w:ascii="Corbel" w:hAnsi="Corbel"/>
        </w:rPr>
        <w:t xml:space="preserve"> (VDA)</w:t>
      </w:r>
      <w:r w:rsidRPr="008967F0">
        <w:rPr>
          <w:rFonts w:ascii="Corbel" w:hAnsi="Corbel"/>
        </w:rPr>
        <w:t xml:space="preserve"> ein neues Zuchtprojekt </w:t>
      </w:r>
      <w:r w:rsidR="004D0CD0">
        <w:rPr>
          <w:rFonts w:ascii="Corbel" w:hAnsi="Corbel"/>
        </w:rPr>
        <w:t xml:space="preserve">für den Erhalt von gefährdeten Aquarientieren </w:t>
      </w:r>
      <w:r w:rsidRPr="008967F0">
        <w:rPr>
          <w:rFonts w:ascii="Corbel" w:hAnsi="Corbel"/>
        </w:rPr>
        <w:t>an. Zwischen dem 16. Oktober 2020 und dem 13. November 2020 können sich interessierte Aquarianer für die Aktion bewerben. Wer die ausgewählten Züchter sind, wird am 16. November 2020 bekannt gegeben. Starttag ist dann der 8. Dezember 2020.</w:t>
      </w:r>
    </w:p>
    <w:p w14:paraId="13D1BAD6" w14:textId="0530D9FA" w:rsidR="004D0CD0" w:rsidRPr="00332672" w:rsidRDefault="008967F0" w:rsidP="00EF5F33">
      <w:pPr>
        <w:spacing w:before="120" w:after="0" w:line="300" w:lineRule="exact"/>
        <w:jc w:val="both"/>
        <w:rPr>
          <w:rFonts w:ascii="Corbel" w:hAnsi="Corbel"/>
        </w:rPr>
      </w:pPr>
      <w:r w:rsidRPr="008967F0">
        <w:rPr>
          <w:rFonts w:ascii="Corbel" w:hAnsi="Corbel"/>
        </w:rPr>
        <w:t xml:space="preserve">Bei diesem Zuchtprojekt geht es um den Anderson Querzahnmolch - eine gefährdete Art, die nur in einem einzigen Gewässer vorkommt, der Laguna de </w:t>
      </w:r>
      <w:proofErr w:type="spellStart"/>
      <w:r w:rsidRPr="008967F0">
        <w:rPr>
          <w:rFonts w:ascii="Corbel" w:hAnsi="Corbel"/>
        </w:rPr>
        <w:t>Zapacu</w:t>
      </w:r>
      <w:proofErr w:type="spellEnd"/>
      <w:r w:rsidRPr="008967F0">
        <w:rPr>
          <w:rFonts w:ascii="Corbel" w:hAnsi="Corbel"/>
        </w:rPr>
        <w:t xml:space="preserve"> in Mexiko. </w:t>
      </w:r>
      <w:r w:rsidR="004D0CD0" w:rsidRPr="004D0CD0">
        <w:rPr>
          <w:rFonts w:ascii="Corbel" w:hAnsi="Corbel"/>
        </w:rPr>
        <w:t>Dort lebt er im lebenslangen Larvenstadium.</w:t>
      </w:r>
      <w:r w:rsidR="004D0CD0">
        <w:rPr>
          <w:rFonts w:ascii="Corbel" w:hAnsi="Corbel"/>
        </w:rPr>
        <w:t xml:space="preserve"> </w:t>
      </w:r>
      <w:r w:rsidR="004D0CD0" w:rsidRPr="004D0CD0">
        <w:rPr>
          <w:rFonts w:ascii="Corbel" w:hAnsi="Corbel"/>
        </w:rPr>
        <w:t xml:space="preserve">Da </w:t>
      </w:r>
      <w:r w:rsidR="004D0CD0">
        <w:rPr>
          <w:rFonts w:ascii="Corbel" w:hAnsi="Corbel"/>
        </w:rPr>
        <w:t xml:space="preserve">diese </w:t>
      </w:r>
      <w:proofErr w:type="spellStart"/>
      <w:r w:rsidR="004D0CD0">
        <w:rPr>
          <w:rFonts w:ascii="Corbel" w:hAnsi="Corbel"/>
        </w:rPr>
        <w:t>M</w:t>
      </w:r>
      <w:r w:rsidR="004D0CD0" w:rsidRPr="004D0CD0">
        <w:rPr>
          <w:rFonts w:ascii="Corbel" w:hAnsi="Corbel"/>
        </w:rPr>
        <w:t>olch</w:t>
      </w:r>
      <w:r w:rsidR="004D0CD0">
        <w:rPr>
          <w:rFonts w:ascii="Corbel" w:hAnsi="Corbel"/>
        </w:rPr>
        <w:t>art</w:t>
      </w:r>
      <w:proofErr w:type="spellEnd"/>
      <w:r w:rsidR="004D0CD0" w:rsidRPr="004D0CD0">
        <w:rPr>
          <w:rFonts w:ascii="Corbel" w:hAnsi="Corbel"/>
        </w:rPr>
        <w:t xml:space="preserve"> ein stark eingeschränktes Verbreitungsgebiet hat, </w:t>
      </w:r>
      <w:r w:rsidR="004D0CD0">
        <w:rPr>
          <w:rFonts w:ascii="Corbel" w:hAnsi="Corbel"/>
        </w:rPr>
        <w:t>ist sie</w:t>
      </w:r>
      <w:r w:rsidR="004D0CD0" w:rsidRPr="004D0CD0">
        <w:rPr>
          <w:rFonts w:ascii="Corbel" w:hAnsi="Corbel"/>
        </w:rPr>
        <w:t xml:space="preserve"> in der freien Natur äußerst bedroht, zumal sie </w:t>
      </w:r>
      <w:r w:rsidR="004D0CD0">
        <w:rPr>
          <w:rFonts w:ascii="Corbel" w:hAnsi="Corbel"/>
        </w:rPr>
        <w:t xml:space="preserve">auch gefressen </w:t>
      </w:r>
      <w:r w:rsidR="004D0CD0" w:rsidRPr="004D0CD0">
        <w:rPr>
          <w:rFonts w:ascii="Corbel" w:hAnsi="Corbel"/>
        </w:rPr>
        <w:t>w</w:t>
      </w:r>
      <w:r w:rsidR="0087158A">
        <w:rPr>
          <w:rFonts w:ascii="Corbel" w:hAnsi="Corbel"/>
        </w:rPr>
        <w:t>ird</w:t>
      </w:r>
      <w:r w:rsidR="004D0CD0" w:rsidRPr="004D0CD0">
        <w:rPr>
          <w:rFonts w:ascii="Corbel" w:hAnsi="Corbel"/>
        </w:rPr>
        <w:t xml:space="preserve">. </w:t>
      </w:r>
      <w:r w:rsidR="004D0CD0" w:rsidRPr="00332672">
        <w:rPr>
          <w:rFonts w:ascii="Corbel" w:hAnsi="Corbel"/>
        </w:rPr>
        <w:t xml:space="preserve">Die IUCN stuft </w:t>
      </w:r>
      <w:r w:rsidR="001D4C19" w:rsidRPr="00332672">
        <w:rPr>
          <w:rFonts w:ascii="Corbel" w:hAnsi="Corbel"/>
        </w:rPr>
        <w:t xml:space="preserve">den </w:t>
      </w:r>
      <w:proofErr w:type="spellStart"/>
      <w:r w:rsidR="004D0CD0" w:rsidRPr="00332672">
        <w:rPr>
          <w:rFonts w:ascii="Corbel" w:hAnsi="Corbel"/>
          <w:i/>
          <w:iCs/>
        </w:rPr>
        <w:t>Ambystoma</w:t>
      </w:r>
      <w:proofErr w:type="spellEnd"/>
      <w:r w:rsidR="004D0CD0" w:rsidRPr="00332672">
        <w:rPr>
          <w:rFonts w:ascii="Corbel" w:hAnsi="Corbel"/>
          <w:i/>
          <w:iCs/>
        </w:rPr>
        <w:t xml:space="preserve"> </w:t>
      </w:r>
      <w:proofErr w:type="spellStart"/>
      <w:r w:rsidR="004D0CD0" w:rsidRPr="00332672">
        <w:rPr>
          <w:rFonts w:ascii="Corbel" w:hAnsi="Corbel"/>
          <w:i/>
          <w:iCs/>
        </w:rPr>
        <w:t>andersoni</w:t>
      </w:r>
      <w:proofErr w:type="spellEnd"/>
      <w:r w:rsidR="004D0CD0" w:rsidRPr="00332672">
        <w:rPr>
          <w:rFonts w:ascii="Corbel" w:hAnsi="Corbel"/>
        </w:rPr>
        <w:t xml:space="preserve"> als vom Aussterben bedroht</w:t>
      </w:r>
      <w:r w:rsidR="0087158A" w:rsidRPr="00332672">
        <w:rPr>
          <w:rFonts w:ascii="Corbel" w:hAnsi="Corbel"/>
        </w:rPr>
        <w:t xml:space="preserve"> ein</w:t>
      </w:r>
      <w:r w:rsidR="006B0FB4" w:rsidRPr="00332672">
        <w:rPr>
          <w:rFonts w:ascii="Corbel" w:hAnsi="Corbel"/>
        </w:rPr>
        <w:t xml:space="preserve">. Die Art wird auch zur Wiederansiedlung nachgezüchtet. </w:t>
      </w:r>
      <w:r w:rsidR="009356EE" w:rsidRPr="00332672">
        <w:rPr>
          <w:rFonts w:ascii="Corbel" w:hAnsi="Corbel"/>
        </w:rPr>
        <w:t>Das</w:t>
      </w:r>
      <w:r w:rsidR="006B0FB4" w:rsidRPr="00332672">
        <w:rPr>
          <w:rFonts w:ascii="Corbel" w:hAnsi="Corbel"/>
        </w:rPr>
        <w:t xml:space="preserve"> </w:t>
      </w:r>
      <w:proofErr w:type="spellStart"/>
      <w:r w:rsidR="006B0FB4" w:rsidRPr="00332672">
        <w:rPr>
          <w:rFonts w:ascii="Corbel" w:hAnsi="Corbel"/>
        </w:rPr>
        <w:t>my-fish</w:t>
      </w:r>
      <w:proofErr w:type="spellEnd"/>
      <w:r w:rsidR="006B0FB4" w:rsidRPr="00332672">
        <w:rPr>
          <w:rFonts w:ascii="Corbel" w:hAnsi="Corbel"/>
        </w:rPr>
        <w:t xml:space="preserve"> Zuchtprogramm </w:t>
      </w:r>
      <w:r w:rsidR="009356EE" w:rsidRPr="00332672">
        <w:rPr>
          <w:rFonts w:ascii="Corbel" w:hAnsi="Corbel"/>
        </w:rPr>
        <w:t xml:space="preserve">trägt mit dazu bei, </w:t>
      </w:r>
      <w:r w:rsidR="006B0FB4" w:rsidRPr="00332672">
        <w:rPr>
          <w:rFonts w:ascii="Corbel" w:hAnsi="Corbel"/>
        </w:rPr>
        <w:t>die</w:t>
      </w:r>
      <w:r w:rsidR="009356EE" w:rsidRPr="00332672">
        <w:rPr>
          <w:rFonts w:ascii="Corbel" w:hAnsi="Corbel"/>
        </w:rPr>
        <w:t>se</w:t>
      </w:r>
      <w:r w:rsidR="006B0FB4" w:rsidRPr="00332672">
        <w:rPr>
          <w:rFonts w:ascii="Corbel" w:hAnsi="Corbel"/>
        </w:rPr>
        <w:t xml:space="preserve"> interessante Art für </w:t>
      </w:r>
      <w:r w:rsidR="009356EE" w:rsidRPr="00332672">
        <w:rPr>
          <w:rFonts w:ascii="Corbel" w:hAnsi="Corbel"/>
        </w:rPr>
        <w:t>A</w:t>
      </w:r>
      <w:r w:rsidR="006B0FB4" w:rsidRPr="00332672">
        <w:rPr>
          <w:rFonts w:ascii="Corbel" w:hAnsi="Corbel"/>
        </w:rPr>
        <w:t xml:space="preserve">quarianer </w:t>
      </w:r>
      <w:r w:rsidR="009356EE" w:rsidRPr="00332672">
        <w:rPr>
          <w:rFonts w:ascii="Corbel" w:hAnsi="Corbel"/>
        </w:rPr>
        <w:t xml:space="preserve">zu </w:t>
      </w:r>
      <w:r w:rsidR="006B0FB4" w:rsidRPr="00332672">
        <w:rPr>
          <w:rFonts w:ascii="Corbel" w:hAnsi="Corbel"/>
        </w:rPr>
        <w:t>erhalten und gleichzeitig de</w:t>
      </w:r>
      <w:r w:rsidR="009356EE" w:rsidRPr="00332672">
        <w:rPr>
          <w:rFonts w:ascii="Corbel" w:hAnsi="Corbel"/>
        </w:rPr>
        <w:t>n</w:t>
      </w:r>
      <w:r w:rsidR="006B0FB4" w:rsidRPr="00332672">
        <w:rPr>
          <w:rFonts w:ascii="Corbel" w:hAnsi="Corbel"/>
        </w:rPr>
        <w:t xml:space="preserve"> Nachfragedruck auf die Wildpopulation </w:t>
      </w:r>
      <w:r w:rsidR="009356EE" w:rsidRPr="00332672">
        <w:rPr>
          <w:rFonts w:ascii="Corbel" w:hAnsi="Corbel"/>
        </w:rPr>
        <w:t xml:space="preserve">zu </w:t>
      </w:r>
      <w:r w:rsidR="006B0FB4" w:rsidRPr="00332672">
        <w:rPr>
          <w:rFonts w:ascii="Corbel" w:hAnsi="Corbel"/>
        </w:rPr>
        <w:t>reduzier</w:t>
      </w:r>
      <w:r w:rsidR="009356EE" w:rsidRPr="00332672">
        <w:rPr>
          <w:rFonts w:ascii="Corbel" w:hAnsi="Corbel"/>
        </w:rPr>
        <w:t>en</w:t>
      </w:r>
      <w:r w:rsidR="006B0FB4" w:rsidRPr="00332672">
        <w:rPr>
          <w:rFonts w:ascii="Corbel" w:hAnsi="Corbel"/>
        </w:rPr>
        <w:t>.</w:t>
      </w:r>
      <w:r w:rsidR="009356EE" w:rsidRPr="00332672">
        <w:rPr>
          <w:rFonts w:ascii="Corbel" w:hAnsi="Corbel"/>
        </w:rPr>
        <w:t xml:space="preserve"> Zusätzlich geht es darum, reinerbige Tiere zu züchte</w:t>
      </w:r>
      <w:r w:rsidR="00761573" w:rsidRPr="00332672">
        <w:rPr>
          <w:rFonts w:ascii="Corbel" w:hAnsi="Corbel"/>
        </w:rPr>
        <w:t>n</w:t>
      </w:r>
      <w:r w:rsidR="009356EE" w:rsidRPr="00332672">
        <w:rPr>
          <w:rFonts w:ascii="Corbel" w:hAnsi="Corbel"/>
        </w:rPr>
        <w:t>, da die Art auch mit dem Axolotl hybridisiert. Es ist allerdings kein wissenschaftlich geführtes Erhaltungszuchtprogramm, sondern explizit für Hobbyaquarianer gedacht.</w:t>
      </w:r>
    </w:p>
    <w:p w14:paraId="249C670A" w14:textId="483455CD" w:rsidR="008967F0" w:rsidRPr="004D0CD0" w:rsidRDefault="008967F0" w:rsidP="00EF5F33">
      <w:pPr>
        <w:spacing w:before="120" w:after="0" w:line="300" w:lineRule="exact"/>
        <w:jc w:val="both"/>
        <w:rPr>
          <w:rFonts w:ascii="Corbel" w:hAnsi="Corbel"/>
        </w:rPr>
      </w:pPr>
      <w:r w:rsidRPr="004D0CD0">
        <w:rPr>
          <w:rFonts w:ascii="Corbel" w:hAnsi="Corbel"/>
        </w:rPr>
        <w:t xml:space="preserve">Der </w:t>
      </w:r>
      <w:proofErr w:type="spellStart"/>
      <w:r w:rsidRPr="00332672">
        <w:rPr>
          <w:rFonts w:ascii="Corbel" w:hAnsi="Corbel"/>
          <w:i/>
          <w:iCs/>
        </w:rPr>
        <w:t>Ambystoma</w:t>
      </w:r>
      <w:proofErr w:type="spellEnd"/>
      <w:r w:rsidRPr="00332672">
        <w:rPr>
          <w:rFonts w:ascii="Corbel" w:hAnsi="Corbel"/>
          <w:i/>
          <w:iCs/>
        </w:rPr>
        <w:t xml:space="preserve"> </w:t>
      </w:r>
      <w:proofErr w:type="spellStart"/>
      <w:r w:rsidRPr="00332672">
        <w:rPr>
          <w:rFonts w:ascii="Corbel" w:hAnsi="Corbel"/>
          <w:i/>
          <w:iCs/>
        </w:rPr>
        <w:t>andersoni</w:t>
      </w:r>
      <w:proofErr w:type="spellEnd"/>
      <w:r w:rsidRPr="004D0CD0">
        <w:rPr>
          <w:rFonts w:ascii="Corbel" w:hAnsi="Corbel"/>
        </w:rPr>
        <w:t xml:space="preserve"> ähnelt dem bekannteren Axolotl. Er wird wie dieser maximal 30 Zentimeter groß, ist aber bulliger in der Statur und lebhafter im Verhalten. Die Grundfärbung seines Körpers ist gelborange bis bronzefarben. Dabei weist er eine Zeichnung aus schwarzen, teilweise bläulich gefüllten Flecken auf. Die drei Kiemenäste sind rot gefärbt. </w:t>
      </w:r>
    </w:p>
    <w:p w14:paraId="1F29A18F" w14:textId="3711FE54" w:rsidR="008967F0" w:rsidRDefault="008967F0" w:rsidP="00EF5F33">
      <w:pPr>
        <w:spacing w:before="120" w:after="0" w:line="300" w:lineRule="exact"/>
        <w:jc w:val="both"/>
        <w:rPr>
          <w:rFonts w:ascii="Corbel" w:hAnsi="Corbel"/>
        </w:rPr>
      </w:pPr>
      <w:r w:rsidRPr="008967F0">
        <w:rPr>
          <w:rFonts w:ascii="Corbel" w:hAnsi="Corbel"/>
        </w:rPr>
        <w:t xml:space="preserve">Die Zucht der Art, deren Paarung in der Regel im Frühjahr bei langsam ansteigenden Temperaturen stattfindet, gilt als schwierig. Die potentiellen Züchter sollten neben dem notwendigen Fachwissen </w:t>
      </w:r>
      <w:r w:rsidR="00332672">
        <w:rPr>
          <w:rFonts w:ascii="Corbel" w:hAnsi="Corbel"/>
        </w:rPr>
        <w:t xml:space="preserve">und </w:t>
      </w:r>
      <w:r w:rsidR="00332672" w:rsidRPr="00332672">
        <w:rPr>
          <w:rFonts w:ascii="Corbel" w:hAnsi="Corbel"/>
        </w:rPr>
        <w:t>Kenntnisse</w:t>
      </w:r>
      <w:r w:rsidR="00332672">
        <w:rPr>
          <w:rFonts w:ascii="Corbel" w:hAnsi="Corbel"/>
        </w:rPr>
        <w:t>n</w:t>
      </w:r>
      <w:r w:rsidR="00332672" w:rsidRPr="00332672">
        <w:rPr>
          <w:rFonts w:ascii="Corbel" w:hAnsi="Corbel"/>
        </w:rPr>
        <w:t xml:space="preserve"> </w:t>
      </w:r>
      <w:r w:rsidR="00027A24">
        <w:rPr>
          <w:rFonts w:ascii="Corbel" w:hAnsi="Corbel"/>
        </w:rPr>
        <w:t xml:space="preserve">zu </w:t>
      </w:r>
      <w:r w:rsidR="00332672" w:rsidRPr="00332672">
        <w:rPr>
          <w:rFonts w:ascii="Corbel" w:hAnsi="Corbel"/>
        </w:rPr>
        <w:t xml:space="preserve">Hygienemaßnahmen im Umgang mit Amphibien </w:t>
      </w:r>
      <w:r w:rsidRPr="008967F0">
        <w:rPr>
          <w:rFonts w:ascii="Corbel" w:hAnsi="Corbel"/>
        </w:rPr>
        <w:t>auch die entsprechende Ausstattung mitbringen</w:t>
      </w:r>
      <w:r w:rsidRPr="00332672">
        <w:rPr>
          <w:rFonts w:ascii="Corbel" w:hAnsi="Corbel"/>
        </w:rPr>
        <w:t>. Das Becken</w:t>
      </w:r>
      <w:r w:rsidRPr="008967F0">
        <w:rPr>
          <w:rFonts w:ascii="Corbel" w:hAnsi="Corbel"/>
        </w:rPr>
        <w:t xml:space="preserve"> für die vier Jungmolche muss mindestens 200 Liter umfassen. Die Beleuchtung sollte nur mäßig stark sein. Auf einen ausreichenden Sicherheitsabstand zum Beckenrand sowie eine Abdeckung ist zu achten, da die Tiere sehr schnell und wendig sind. Weil beim Fressen häufig Bodengrund verschluckt wird, ist außerdem ein möglichst fein gekörntes und keinesfalls scharfkantiges Beckensubstrat wichtig. Wie auch der Axolotl ernährt </w:t>
      </w:r>
      <w:r w:rsidRPr="008967F0">
        <w:rPr>
          <w:rFonts w:ascii="Corbel" w:hAnsi="Corbel"/>
        </w:rPr>
        <w:lastRenderedPageBreak/>
        <w:t xml:space="preserve">sich der Anderson Querzahnmolch von fleischlicher Beute, die er bezwingen kann, angefangen bei Kleinkrebsen bis hin zum grätenlosen Fleisch von Süßwasserfischen. </w:t>
      </w:r>
    </w:p>
    <w:p w14:paraId="1B27A3E6" w14:textId="04795C6C" w:rsidR="008967F0" w:rsidRPr="00332672" w:rsidRDefault="008967F0" w:rsidP="00EF5F33">
      <w:pPr>
        <w:spacing w:before="120" w:after="0" w:line="300" w:lineRule="exact"/>
        <w:jc w:val="both"/>
        <w:rPr>
          <w:rFonts w:ascii="Corbel" w:hAnsi="Corbel"/>
        </w:rPr>
      </w:pPr>
      <w:r w:rsidRPr="008967F0">
        <w:rPr>
          <w:rFonts w:ascii="Corbel" w:hAnsi="Corbel"/>
        </w:rPr>
        <w:t xml:space="preserve">Die Hobbyisten, die für das Zuchtprojekt ausgewählt werden, sollen </w:t>
      </w:r>
      <w:r w:rsidR="001D4C19">
        <w:rPr>
          <w:rFonts w:ascii="Corbel" w:hAnsi="Corbel"/>
        </w:rPr>
        <w:t xml:space="preserve">auf dem </w:t>
      </w:r>
      <w:proofErr w:type="spellStart"/>
      <w:r w:rsidR="001D4C19">
        <w:rPr>
          <w:rFonts w:ascii="Corbel" w:hAnsi="Corbel"/>
        </w:rPr>
        <w:t>my</w:t>
      </w:r>
      <w:proofErr w:type="spellEnd"/>
      <w:r w:rsidR="001D4C19">
        <w:rPr>
          <w:rFonts w:ascii="Corbel" w:hAnsi="Corbel"/>
        </w:rPr>
        <w:t>-</w:t>
      </w:r>
      <w:proofErr w:type="spellStart"/>
      <w:r w:rsidR="001D4C19">
        <w:rPr>
          <w:rFonts w:ascii="Corbel" w:hAnsi="Corbel"/>
        </w:rPr>
        <w:t>fish</w:t>
      </w:r>
      <w:proofErr w:type="spellEnd"/>
      <w:r w:rsidR="001D4C19">
        <w:rPr>
          <w:rFonts w:ascii="Corbel" w:hAnsi="Corbel"/>
        </w:rPr>
        <w:t xml:space="preserve">-Portal </w:t>
      </w:r>
      <w:r w:rsidRPr="008967F0">
        <w:rPr>
          <w:rFonts w:ascii="Corbel" w:hAnsi="Corbel"/>
        </w:rPr>
        <w:t xml:space="preserve">öffentlich ihre Ergebnisse festhalten und mit der </w:t>
      </w:r>
      <w:proofErr w:type="spellStart"/>
      <w:r w:rsidRPr="008967F0">
        <w:rPr>
          <w:rFonts w:ascii="Corbel" w:hAnsi="Corbel"/>
        </w:rPr>
        <w:t>my</w:t>
      </w:r>
      <w:proofErr w:type="spellEnd"/>
      <w:r w:rsidRPr="008967F0">
        <w:rPr>
          <w:rFonts w:ascii="Corbel" w:hAnsi="Corbel"/>
        </w:rPr>
        <w:t>-</w:t>
      </w:r>
      <w:proofErr w:type="spellStart"/>
      <w:r w:rsidRPr="008967F0">
        <w:rPr>
          <w:rFonts w:ascii="Corbel" w:hAnsi="Corbel"/>
        </w:rPr>
        <w:t>fish</w:t>
      </w:r>
      <w:proofErr w:type="spellEnd"/>
      <w:r w:rsidRPr="008967F0">
        <w:rPr>
          <w:rFonts w:ascii="Corbel" w:hAnsi="Corbel"/>
        </w:rPr>
        <w:t xml:space="preserve">-Community diskutieren. Sie beobachten, wie die Tiere wachsen, sich in der Gruppe verhalten, kommunizieren und wie ihre Ernährungsgewohnheiten sind. Durch die Zuchtaktion können Aquarianer wichtige Erkenntnisse über die Art gewinnen, um ihnen einen optimalen Lebensraum zu bieten und eine Nachzucht sicherzustellen. Für das aktuelle Zuchtprojekt des </w:t>
      </w:r>
      <w:proofErr w:type="spellStart"/>
      <w:r w:rsidRPr="00332672">
        <w:rPr>
          <w:rFonts w:ascii="Corbel" w:hAnsi="Corbel"/>
          <w:i/>
          <w:iCs/>
        </w:rPr>
        <w:t>Ambystoma</w:t>
      </w:r>
      <w:proofErr w:type="spellEnd"/>
      <w:r w:rsidRPr="00332672">
        <w:rPr>
          <w:rFonts w:ascii="Corbel" w:hAnsi="Corbel"/>
          <w:i/>
          <w:iCs/>
        </w:rPr>
        <w:t xml:space="preserve"> </w:t>
      </w:r>
      <w:proofErr w:type="spellStart"/>
      <w:r w:rsidRPr="00332672">
        <w:rPr>
          <w:rFonts w:ascii="Corbel" w:hAnsi="Corbel"/>
          <w:i/>
          <w:iCs/>
        </w:rPr>
        <w:t>andersoni</w:t>
      </w:r>
      <w:proofErr w:type="spellEnd"/>
      <w:r w:rsidRPr="008967F0">
        <w:rPr>
          <w:rFonts w:ascii="Corbel" w:hAnsi="Corbel"/>
        </w:rPr>
        <w:t xml:space="preserve"> stellt VDA-Präsident Jens </w:t>
      </w:r>
      <w:proofErr w:type="spellStart"/>
      <w:r w:rsidRPr="008967F0">
        <w:rPr>
          <w:rFonts w:ascii="Corbel" w:hAnsi="Corbel"/>
        </w:rPr>
        <w:t>Crueger</w:t>
      </w:r>
      <w:proofErr w:type="spellEnd"/>
      <w:r w:rsidRPr="008967F0">
        <w:rPr>
          <w:rFonts w:ascii="Corbel" w:hAnsi="Corbel"/>
        </w:rPr>
        <w:t xml:space="preserve"> sechs Zuchtgruppen mit jeweils vier Tieren zur Verfügung. Er selbst hält seit zwei Jahren diese Schwanzlurch-Art </w:t>
      </w:r>
      <w:r w:rsidRPr="00332672">
        <w:rPr>
          <w:rFonts w:ascii="Corbel" w:hAnsi="Corbel"/>
        </w:rPr>
        <w:t>und hat</w:t>
      </w:r>
      <w:r w:rsidR="006B0FB4" w:rsidRPr="00332672">
        <w:rPr>
          <w:rFonts w:ascii="Corbel" w:hAnsi="Corbel"/>
        </w:rPr>
        <w:t xml:space="preserve"> die Jungmolche selbst gezüchtet. Die Elterntiere sind ebenfalls Nachzuchten.</w:t>
      </w:r>
      <w:r w:rsidR="00332672">
        <w:rPr>
          <w:rFonts w:ascii="Corbel" w:hAnsi="Corbel"/>
        </w:rPr>
        <w:t xml:space="preserve"> Die Jungmolche kommen aus </w:t>
      </w:r>
      <w:proofErr w:type="spellStart"/>
      <w:r w:rsidR="00332672" w:rsidRPr="00332672">
        <w:rPr>
          <w:rFonts w:ascii="Corbel" w:hAnsi="Corbel" w:cs="Arial"/>
        </w:rPr>
        <w:t>Bsal</w:t>
      </w:r>
      <w:proofErr w:type="spellEnd"/>
      <w:r w:rsidR="00332672" w:rsidRPr="00332672">
        <w:rPr>
          <w:rFonts w:ascii="Corbel" w:hAnsi="Corbel" w:cs="Arial"/>
        </w:rPr>
        <w:t>-freiem Bestand und werde</w:t>
      </w:r>
      <w:r w:rsidR="00332672">
        <w:rPr>
          <w:rFonts w:ascii="Corbel" w:hAnsi="Corbel" w:cs="Arial"/>
        </w:rPr>
        <w:t>n</w:t>
      </w:r>
      <w:r w:rsidR="00332672" w:rsidRPr="00332672">
        <w:rPr>
          <w:rFonts w:ascii="Corbel" w:hAnsi="Corbel" w:cs="Arial"/>
        </w:rPr>
        <w:t xml:space="preserve"> vor der</w:t>
      </w:r>
      <w:r w:rsidR="00332672" w:rsidRPr="00332672">
        <w:rPr>
          <w:rFonts w:ascii="Arial" w:hAnsi="Arial" w:cs="Arial"/>
          <w:sz w:val="20"/>
          <w:szCs w:val="20"/>
        </w:rPr>
        <w:t xml:space="preserve"> </w:t>
      </w:r>
      <w:r w:rsidR="00332672">
        <w:rPr>
          <w:rFonts w:ascii="Corbel" w:hAnsi="Corbel"/>
        </w:rPr>
        <w:t>Abgabe getestet.</w:t>
      </w:r>
    </w:p>
    <w:p w14:paraId="5AC763D4" w14:textId="646E07BC" w:rsidR="008967F0" w:rsidRPr="008967F0" w:rsidRDefault="008967F0" w:rsidP="00EF5F33">
      <w:pPr>
        <w:spacing w:before="120" w:after="0" w:line="300" w:lineRule="exact"/>
        <w:jc w:val="both"/>
        <w:rPr>
          <w:rFonts w:ascii="Corbel" w:hAnsi="Corbel"/>
        </w:rPr>
      </w:pPr>
      <w:r w:rsidRPr="008967F0">
        <w:rPr>
          <w:rFonts w:ascii="Corbel" w:hAnsi="Corbel"/>
        </w:rPr>
        <w:t xml:space="preserve">my-fish.org ist ein Projekt von Zierfischgroßhändlern der Fachgruppe Heimtierzucht und Großhandel im Zentralverband Zoologischer Fachbetriebe (ZZF). </w:t>
      </w:r>
    </w:p>
    <w:p w14:paraId="43332E32" w14:textId="77777777" w:rsidR="00674429" w:rsidRDefault="00674429" w:rsidP="00674429">
      <w:pPr>
        <w:rPr>
          <w:rFonts w:ascii="Corbel" w:hAnsi="Corbel"/>
          <w:b/>
          <w:bCs/>
        </w:rPr>
      </w:pPr>
    </w:p>
    <w:p w14:paraId="07723D48" w14:textId="77777777" w:rsidR="0007523F" w:rsidRPr="0007523F" w:rsidRDefault="001631C4" w:rsidP="0007523F">
      <w:pPr>
        <w:rPr>
          <w:rFonts w:ascii="Corbel" w:hAnsi="Corbel"/>
        </w:rPr>
      </w:pPr>
      <w:r w:rsidRPr="008967F0">
        <w:rPr>
          <w:rFonts w:ascii="Corbel" w:hAnsi="Corbel"/>
          <w:b/>
          <w:bCs/>
        </w:rPr>
        <w:t xml:space="preserve">Informationen zum Zuchtprogramm und Anmeldung: </w:t>
      </w:r>
      <w:r w:rsidRPr="008967F0">
        <w:rPr>
          <w:rFonts w:ascii="Corbel" w:hAnsi="Corbel"/>
          <w:b/>
          <w:bCs/>
        </w:rPr>
        <w:br/>
      </w:r>
      <w:hyperlink r:id="rId7" w:history="1">
        <w:r w:rsidR="0007523F" w:rsidRPr="0007523F">
          <w:rPr>
            <w:rStyle w:val="Hyperlink"/>
            <w:rFonts w:ascii="Corbel" w:hAnsi="Corbel"/>
            <w:color w:val="auto"/>
          </w:rPr>
          <w:t>https://my-fish.org/Querzahn</w:t>
        </w:r>
        <w:r w:rsidR="0007523F" w:rsidRPr="0007523F">
          <w:rPr>
            <w:rStyle w:val="Hyperlink"/>
            <w:rFonts w:ascii="Corbel" w:hAnsi="Corbel"/>
            <w:color w:val="auto"/>
          </w:rPr>
          <w:t>m</w:t>
        </w:r>
        <w:r w:rsidR="0007523F" w:rsidRPr="0007523F">
          <w:rPr>
            <w:rStyle w:val="Hyperlink"/>
            <w:rFonts w:ascii="Corbel" w:hAnsi="Corbel"/>
            <w:color w:val="auto"/>
          </w:rPr>
          <w:t>olch</w:t>
        </w:r>
      </w:hyperlink>
    </w:p>
    <w:p w14:paraId="5A6F90A1" w14:textId="44A598EC" w:rsidR="00674429" w:rsidRDefault="00674429" w:rsidP="0007523F">
      <w:pPr>
        <w:rPr>
          <w:rFonts w:ascii="Corbel" w:hAnsi="Corbel"/>
          <w:b/>
        </w:rPr>
      </w:pPr>
    </w:p>
    <w:p w14:paraId="1860B91D" w14:textId="3D96BA22" w:rsidR="0082774B" w:rsidRPr="008967F0" w:rsidRDefault="0082774B" w:rsidP="00674429">
      <w:pPr>
        <w:spacing w:before="120" w:line="300" w:lineRule="exact"/>
        <w:rPr>
          <w:rFonts w:ascii="Corbel" w:hAnsi="Corbel"/>
          <w:b/>
        </w:rPr>
      </w:pPr>
      <w:r w:rsidRPr="008967F0">
        <w:rPr>
          <w:rFonts w:ascii="Corbel" w:hAnsi="Corbel"/>
          <w:b/>
        </w:rPr>
        <w:t xml:space="preserve">Pressekontakt: </w:t>
      </w:r>
    </w:p>
    <w:p w14:paraId="4E6B12FB" w14:textId="1D2DA7A8" w:rsidR="0082774B" w:rsidRPr="008967F0" w:rsidRDefault="0082774B" w:rsidP="008967F0">
      <w:pPr>
        <w:spacing w:before="120" w:after="0" w:line="300" w:lineRule="exact"/>
        <w:rPr>
          <w:rFonts w:ascii="Corbel" w:hAnsi="Corbel" w:cs="Arial"/>
          <w:color w:val="000000"/>
        </w:rPr>
      </w:pPr>
      <w:r w:rsidRPr="008967F0">
        <w:rPr>
          <w:rFonts w:ascii="Corbel" w:hAnsi="Corbel" w:cs="Arial"/>
          <w:color w:val="000000"/>
        </w:rPr>
        <w:t>Antje Schreiber</w:t>
      </w:r>
      <w:r w:rsidR="00BF743E" w:rsidRPr="008967F0">
        <w:rPr>
          <w:rFonts w:ascii="Corbel" w:hAnsi="Corbel" w:cs="Arial"/>
          <w:color w:val="000000"/>
        </w:rPr>
        <w:t xml:space="preserve">, </w:t>
      </w:r>
      <w:r w:rsidRPr="008967F0">
        <w:rPr>
          <w:rFonts w:ascii="Corbel" w:hAnsi="Corbel" w:cs="Arial"/>
          <w:color w:val="000000"/>
        </w:rPr>
        <w:t>Pressesprecherin</w:t>
      </w:r>
      <w:r w:rsidR="008967F0">
        <w:rPr>
          <w:rFonts w:ascii="Corbel" w:hAnsi="Corbel" w:cs="Arial"/>
          <w:color w:val="000000"/>
        </w:rPr>
        <w:br/>
      </w:r>
      <w:r w:rsidRPr="008967F0">
        <w:rPr>
          <w:rFonts w:ascii="Corbel" w:hAnsi="Corbel" w:cs="Arial"/>
          <w:color w:val="000000"/>
        </w:rPr>
        <w:t>Tel +49 (0)611 / 44 75 53-14</w:t>
      </w:r>
    </w:p>
    <w:p w14:paraId="7CC408D0" w14:textId="77777777" w:rsidR="0082774B" w:rsidRPr="008967F0" w:rsidRDefault="0082774B" w:rsidP="008967F0">
      <w:pPr>
        <w:spacing w:before="120" w:after="0" w:line="300" w:lineRule="exact"/>
        <w:jc w:val="both"/>
        <w:rPr>
          <w:rFonts w:ascii="Corbel" w:hAnsi="Corbel" w:cs="Arial"/>
          <w:color w:val="000000"/>
        </w:rPr>
      </w:pPr>
    </w:p>
    <w:p w14:paraId="5DC6458B" w14:textId="1147A05A" w:rsidR="0082774B" w:rsidRDefault="0082774B" w:rsidP="008967F0">
      <w:pPr>
        <w:spacing w:before="120" w:after="0" w:line="300" w:lineRule="exact"/>
        <w:rPr>
          <w:rFonts w:ascii="Corbel" w:hAnsi="Corbel" w:cs="Arial"/>
          <w:color w:val="000000"/>
        </w:rPr>
      </w:pPr>
      <w:r w:rsidRPr="008967F0">
        <w:rPr>
          <w:rFonts w:ascii="Corbel" w:hAnsi="Corbel" w:cs="Arial"/>
          <w:color w:val="000000"/>
        </w:rPr>
        <w:t>Eva Schmidt</w:t>
      </w:r>
      <w:r w:rsidR="00BF743E" w:rsidRPr="008967F0">
        <w:rPr>
          <w:rFonts w:ascii="Corbel" w:hAnsi="Corbel" w:cs="Arial"/>
          <w:color w:val="000000"/>
        </w:rPr>
        <w:t xml:space="preserve">, </w:t>
      </w:r>
      <w:r w:rsidR="00027CA9" w:rsidRPr="008967F0">
        <w:rPr>
          <w:rFonts w:ascii="Corbel" w:hAnsi="Corbel" w:cs="Arial"/>
          <w:color w:val="000000"/>
        </w:rPr>
        <w:t>PR-</w:t>
      </w:r>
      <w:r w:rsidRPr="008967F0">
        <w:rPr>
          <w:rFonts w:ascii="Corbel" w:hAnsi="Corbel" w:cs="Arial"/>
          <w:color w:val="000000"/>
        </w:rPr>
        <w:t>Referentin</w:t>
      </w:r>
      <w:r w:rsidR="008967F0">
        <w:rPr>
          <w:rFonts w:ascii="Corbel" w:hAnsi="Corbel" w:cs="Arial"/>
          <w:color w:val="000000"/>
        </w:rPr>
        <w:br/>
      </w:r>
      <w:r w:rsidRPr="008967F0">
        <w:rPr>
          <w:rFonts w:ascii="Corbel" w:hAnsi="Corbel" w:cs="Arial"/>
          <w:color w:val="000000"/>
        </w:rPr>
        <w:t>Tel +49 (0)611 / 44 75 53-15</w:t>
      </w:r>
    </w:p>
    <w:p w14:paraId="03DF6215" w14:textId="77777777" w:rsidR="008967F0" w:rsidRPr="008967F0" w:rsidRDefault="008967F0" w:rsidP="008967F0">
      <w:pPr>
        <w:spacing w:before="120" w:after="0" w:line="300" w:lineRule="exact"/>
        <w:rPr>
          <w:rFonts w:ascii="Corbel" w:hAnsi="Corbel" w:cs="Times New Roman"/>
        </w:rPr>
      </w:pPr>
    </w:p>
    <w:p w14:paraId="6474116C" w14:textId="699DD3E4" w:rsidR="00CE18EA" w:rsidRPr="008967F0" w:rsidRDefault="00BF743E" w:rsidP="008967F0">
      <w:pPr>
        <w:spacing w:before="120" w:after="0" w:line="300" w:lineRule="exact"/>
        <w:rPr>
          <w:rFonts w:ascii="Corbel" w:eastAsia="Calibri" w:hAnsi="Corbel" w:cs="Times New Roman"/>
          <w:color w:val="000000"/>
          <w:u w:val="single"/>
          <w:lang w:eastAsia="en-US"/>
        </w:rPr>
      </w:pPr>
      <w:r w:rsidRPr="008967F0">
        <w:rPr>
          <w:rFonts w:ascii="Corbel" w:eastAsia="Calibri" w:hAnsi="Corbel" w:cs="Times New Roman"/>
          <w:color w:val="000000"/>
          <w:u w:val="single"/>
          <w:lang w:eastAsia="en-US"/>
        </w:rPr>
        <w:t>presse@zzf.de</w:t>
      </w:r>
    </w:p>
    <w:sectPr w:rsidR="00CE18EA" w:rsidRPr="008967F0" w:rsidSect="00DF7E1B">
      <w:headerReference w:type="default" r:id="rId8"/>
      <w:footerReference w:type="default" r:id="rId9"/>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12BA6" w14:textId="77777777" w:rsidR="00E01BC7" w:rsidRDefault="00E01BC7">
      <w:pPr>
        <w:spacing w:after="0" w:line="240" w:lineRule="auto"/>
      </w:pPr>
      <w:r>
        <w:separator/>
      </w:r>
    </w:p>
  </w:endnote>
  <w:endnote w:type="continuationSeparator" w:id="0">
    <w:p w14:paraId="4BFA4438" w14:textId="77777777" w:rsidR="00E01BC7" w:rsidRDefault="00E01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7EDF" w14:textId="37910D08" w:rsidR="00835929" w:rsidRDefault="0007523F">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EF825" w14:textId="77777777" w:rsidR="00E01BC7" w:rsidRDefault="00E01BC7">
      <w:pPr>
        <w:spacing w:after="0" w:line="240" w:lineRule="auto"/>
      </w:pPr>
      <w:r>
        <w:separator/>
      </w:r>
    </w:p>
  </w:footnote>
  <w:footnote w:type="continuationSeparator" w:id="0">
    <w:p w14:paraId="1AE6DD84" w14:textId="77777777" w:rsidR="00E01BC7" w:rsidRDefault="00E01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9A79A4">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A7D04"/>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DA73F27"/>
    <w:multiLevelType w:val="hybridMultilevel"/>
    <w:tmpl w:val="1A9C14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847549"/>
    <w:multiLevelType w:val="hybridMultilevel"/>
    <w:tmpl w:val="C5ECAB2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5B4BC6-E949-403B-B536-0257C9E8D15B}"/>
    <w:docVar w:name="dgnword-eventsink" w:val="157368520"/>
  </w:docVars>
  <w:rsids>
    <w:rsidRoot w:val="00AD182F"/>
    <w:rsid w:val="000132A6"/>
    <w:rsid w:val="00027A24"/>
    <w:rsid w:val="00027CA9"/>
    <w:rsid w:val="00042307"/>
    <w:rsid w:val="000528CD"/>
    <w:rsid w:val="0007523F"/>
    <w:rsid w:val="00081302"/>
    <w:rsid w:val="000830A1"/>
    <w:rsid w:val="00087FD4"/>
    <w:rsid w:val="000B3FA3"/>
    <w:rsid w:val="00116342"/>
    <w:rsid w:val="001376A4"/>
    <w:rsid w:val="00154FD9"/>
    <w:rsid w:val="001631C4"/>
    <w:rsid w:val="001760FF"/>
    <w:rsid w:val="001776A1"/>
    <w:rsid w:val="00196DDE"/>
    <w:rsid w:val="001B3B59"/>
    <w:rsid w:val="001B7C60"/>
    <w:rsid w:val="001C5F17"/>
    <w:rsid w:val="001D4C19"/>
    <w:rsid w:val="001E152C"/>
    <w:rsid w:val="001F6017"/>
    <w:rsid w:val="001F722C"/>
    <w:rsid w:val="00240ED8"/>
    <w:rsid w:val="00241D83"/>
    <w:rsid w:val="00265786"/>
    <w:rsid w:val="0027082A"/>
    <w:rsid w:val="00270B3E"/>
    <w:rsid w:val="00287762"/>
    <w:rsid w:val="002A452C"/>
    <w:rsid w:val="002B265C"/>
    <w:rsid w:val="002C2F41"/>
    <w:rsid w:val="002D219D"/>
    <w:rsid w:val="002D300A"/>
    <w:rsid w:val="002E1219"/>
    <w:rsid w:val="002E5B11"/>
    <w:rsid w:val="002E7644"/>
    <w:rsid w:val="00317FC7"/>
    <w:rsid w:val="00325144"/>
    <w:rsid w:val="00332672"/>
    <w:rsid w:val="00332697"/>
    <w:rsid w:val="00341B37"/>
    <w:rsid w:val="00351B63"/>
    <w:rsid w:val="00360E11"/>
    <w:rsid w:val="003702CE"/>
    <w:rsid w:val="00374CE2"/>
    <w:rsid w:val="003846FF"/>
    <w:rsid w:val="00392DC3"/>
    <w:rsid w:val="003C1275"/>
    <w:rsid w:val="003D03AB"/>
    <w:rsid w:val="003D1F53"/>
    <w:rsid w:val="003E3F1F"/>
    <w:rsid w:val="003E3FCE"/>
    <w:rsid w:val="0040389B"/>
    <w:rsid w:val="004160E8"/>
    <w:rsid w:val="0042463B"/>
    <w:rsid w:val="00437FD0"/>
    <w:rsid w:val="004655D0"/>
    <w:rsid w:val="004673EE"/>
    <w:rsid w:val="00471F0A"/>
    <w:rsid w:val="004720B0"/>
    <w:rsid w:val="00472DBC"/>
    <w:rsid w:val="0047796C"/>
    <w:rsid w:val="00482719"/>
    <w:rsid w:val="004925A8"/>
    <w:rsid w:val="004A4B49"/>
    <w:rsid w:val="004D0CD0"/>
    <w:rsid w:val="004D4059"/>
    <w:rsid w:val="004F5A2C"/>
    <w:rsid w:val="004F5D6F"/>
    <w:rsid w:val="004F7B59"/>
    <w:rsid w:val="005047C2"/>
    <w:rsid w:val="00510076"/>
    <w:rsid w:val="00530841"/>
    <w:rsid w:val="00532B44"/>
    <w:rsid w:val="00532FD6"/>
    <w:rsid w:val="00542DF6"/>
    <w:rsid w:val="00546773"/>
    <w:rsid w:val="00553798"/>
    <w:rsid w:val="005605ED"/>
    <w:rsid w:val="0056611D"/>
    <w:rsid w:val="00591D13"/>
    <w:rsid w:val="005A1B9F"/>
    <w:rsid w:val="005A5BB6"/>
    <w:rsid w:val="005A6777"/>
    <w:rsid w:val="005B5956"/>
    <w:rsid w:val="005E6E11"/>
    <w:rsid w:val="006065CB"/>
    <w:rsid w:val="006221BE"/>
    <w:rsid w:val="006252D7"/>
    <w:rsid w:val="00631BF6"/>
    <w:rsid w:val="00646D86"/>
    <w:rsid w:val="0065399A"/>
    <w:rsid w:val="0065487C"/>
    <w:rsid w:val="00661D28"/>
    <w:rsid w:val="00674429"/>
    <w:rsid w:val="006A2A60"/>
    <w:rsid w:val="006A6AE6"/>
    <w:rsid w:val="006B0FB4"/>
    <w:rsid w:val="006B2F38"/>
    <w:rsid w:val="006C26F0"/>
    <w:rsid w:val="006C44C2"/>
    <w:rsid w:val="006D1AC4"/>
    <w:rsid w:val="006D6976"/>
    <w:rsid w:val="006F793C"/>
    <w:rsid w:val="00703F8B"/>
    <w:rsid w:val="00704597"/>
    <w:rsid w:val="0070638E"/>
    <w:rsid w:val="00706A07"/>
    <w:rsid w:val="00724B40"/>
    <w:rsid w:val="00727C4F"/>
    <w:rsid w:val="007343EA"/>
    <w:rsid w:val="00744644"/>
    <w:rsid w:val="00761573"/>
    <w:rsid w:val="00762D22"/>
    <w:rsid w:val="00764C59"/>
    <w:rsid w:val="007725CA"/>
    <w:rsid w:val="007A7FB4"/>
    <w:rsid w:val="007B0D51"/>
    <w:rsid w:val="007B2DAB"/>
    <w:rsid w:val="007B7EA3"/>
    <w:rsid w:val="007C10D0"/>
    <w:rsid w:val="007C2E25"/>
    <w:rsid w:val="007D36B3"/>
    <w:rsid w:val="007D4651"/>
    <w:rsid w:val="007D4702"/>
    <w:rsid w:val="00805C97"/>
    <w:rsid w:val="00814E84"/>
    <w:rsid w:val="00826C7A"/>
    <w:rsid w:val="0082774B"/>
    <w:rsid w:val="008509FA"/>
    <w:rsid w:val="00856215"/>
    <w:rsid w:val="00857A43"/>
    <w:rsid w:val="00864BFF"/>
    <w:rsid w:val="00870CD0"/>
    <w:rsid w:val="0087158A"/>
    <w:rsid w:val="008733D3"/>
    <w:rsid w:val="0087768C"/>
    <w:rsid w:val="0088103A"/>
    <w:rsid w:val="0088344C"/>
    <w:rsid w:val="008967F0"/>
    <w:rsid w:val="008C2AA1"/>
    <w:rsid w:val="008C41EE"/>
    <w:rsid w:val="008C6AD5"/>
    <w:rsid w:val="008D610C"/>
    <w:rsid w:val="008E1698"/>
    <w:rsid w:val="008F0316"/>
    <w:rsid w:val="008F21A1"/>
    <w:rsid w:val="0091023F"/>
    <w:rsid w:val="00912B82"/>
    <w:rsid w:val="00930CA5"/>
    <w:rsid w:val="009356EE"/>
    <w:rsid w:val="00957F01"/>
    <w:rsid w:val="009613F7"/>
    <w:rsid w:val="009655B6"/>
    <w:rsid w:val="009755C4"/>
    <w:rsid w:val="00984B33"/>
    <w:rsid w:val="00985370"/>
    <w:rsid w:val="0099496C"/>
    <w:rsid w:val="009A79A4"/>
    <w:rsid w:val="009C6035"/>
    <w:rsid w:val="009D6B02"/>
    <w:rsid w:val="009E301C"/>
    <w:rsid w:val="009E3060"/>
    <w:rsid w:val="009F4C4F"/>
    <w:rsid w:val="00A03845"/>
    <w:rsid w:val="00A06052"/>
    <w:rsid w:val="00A15895"/>
    <w:rsid w:val="00A17A92"/>
    <w:rsid w:val="00A24615"/>
    <w:rsid w:val="00A279CF"/>
    <w:rsid w:val="00A35BE5"/>
    <w:rsid w:val="00A51F34"/>
    <w:rsid w:val="00A63BA5"/>
    <w:rsid w:val="00A64DDB"/>
    <w:rsid w:val="00A6775A"/>
    <w:rsid w:val="00A74C46"/>
    <w:rsid w:val="00A77B30"/>
    <w:rsid w:val="00A97399"/>
    <w:rsid w:val="00AA51DC"/>
    <w:rsid w:val="00AD182F"/>
    <w:rsid w:val="00AE37EF"/>
    <w:rsid w:val="00AE7047"/>
    <w:rsid w:val="00B07AF0"/>
    <w:rsid w:val="00B15415"/>
    <w:rsid w:val="00B352E2"/>
    <w:rsid w:val="00B41E22"/>
    <w:rsid w:val="00B46E9C"/>
    <w:rsid w:val="00B55F1E"/>
    <w:rsid w:val="00B71388"/>
    <w:rsid w:val="00B9335D"/>
    <w:rsid w:val="00BC1B28"/>
    <w:rsid w:val="00BC4294"/>
    <w:rsid w:val="00BD2F8E"/>
    <w:rsid w:val="00BE77D2"/>
    <w:rsid w:val="00BE7B4C"/>
    <w:rsid w:val="00BF58F4"/>
    <w:rsid w:val="00BF743E"/>
    <w:rsid w:val="00C20753"/>
    <w:rsid w:val="00C2136A"/>
    <w:rsid w:val="00C232DD"/>
    <w:rsid w:val="00C2373E"/>
    <w:rsid w:val="00C4223A"/>
    <w:rsid w:val="00C52A27"/>
    <w:rsid w:val="00C57FD8"/>
    <w:rsid w:val="00C739CC"/>
    <w:rsid w:val="00C756C8"/>
    <w:rsid w:val="00CB7EF4"/>
    <w:rsid w:val="00CC06D7"/>
    <w:rsid w:val="00CC468B"/>
    <w:rsid w:val="00CE18EA"/>
    <w:rsid w:val="00CF3C75"/>
    <w:rsid w:val="00CF66A9"/>
    <w:rsid w:val="00D02DAA"/>
    <w:rsid w:val="00D17808"/>
    <w:rsid w:val="00D21DB3"/>
    <w:rsid w:val="00D51BB7"/>
    <w:rsid w:val="00D52984"/>
    <w:rsid w:val="00D54A42"/>
    <w:rsid w:val="00D57100"/>
    <w:rsid w:val="00D7272F"/>
    <w:rsid w:val="00D77901"/>
    <w:rsid w:val="00D85208"/>
    <w:rsid w:val="00DC624A"/>
    <w:rsid w:val="00DD152E"/>
    <w:rsid w:val="00DE178A"/>
    <w:rsid w:val="00E01BC7"/>
    <w:rsid w:val="00E03492"/>
    <w:rsid w:val="00E10ADA"/>
    <w:rsid w:val="00E132BE"/>
    <w:rsid w:val="00E44FAF"/>
    <w:rsid w:val="00E63B77"/>
    <w:rsid w:val="00E975B5"/>
    <w:rsid w:val="00EC6091"/>
    <w:rsid w:val="00ED63E7"/>
    <w:rsid w:val="00EE5E4F"/>
    <w:rsid w:val="00EF5F33"/>
    <w:rsid w:val="00F053E7"/>
    <w:rsid w:val="00F115DF"/>
    <w:rsid w:val="00F20771"/>
    <w:rsid w:val="00F3675E"/>
    <w:rsid w:val="00F64B3A"/>
    <w:rsid w:val="00F95E53"/>
    <w:rsid w:val="00FA70E9"/>
    <w:rsid w:val="00FB0ACB"/>
    <w:rsid w:val="00FD3E62"/>
    <w:rsid w:val="00FE067E"/>
    <w:rsid w:val="00FF1705"/>
    <w:rsid w:val="00FF4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44B1135"/>
  <w15:docId w15:val="{A1AE2E64-C33B-4AC1-B827-5DD6533E5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038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
    <w:qFormat/>
    <w:rsid w:val="00A060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 w:type="character" w:customStyle="1" w:styleId="berschrift3Zchn">
    <w:name w:val="Überschrift 3 Zchn"/>
    <w:basedOn w:val="Absatz-Standardschriftart"/>
    <w:link w:val="berschrift3"/>
    <w:uiPriority w:val="9"/>
    <w:rsid w:val="00A06052"/>
    <w:rPr>
      <w:rFonts w:ascii="Times New Roman" w:eastAsia="Times New Roman" w:hAnsi="Times New Roman" w:cs="Times New Roman"/>
      <w:b/>
      <w:bCs/>
      <w:sz w:val="27"/>
      <w:szCs w:val="27"/>
    </w:rPr>
  </w:style>
  <w:style w:type="character" w:customStyle="1" w:styleId="berschrift1Zchn">
    <w:name w:val="Überschrift 1 Zchn"/>
    <w:basedOn w:val="Absatz-Standardschriftart"/>
    <w:link w:val="berschrift1"/>
    <w:uiPriority w:val="9"/>
    <w:rsid w:val="0040389B"/>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631BF6"/>
    <w:rPr>
      <w:color w:val="605E5C"/>
      <w:shd w:val="clear" w:color="auto" w:fill="E1DFDD"/>
    </w:rPr>
  </w:style>
  <w:style w:type="character" w:styleId="BesuchterLink">
    <w:name w:val="FollowedHyperlink"/>
    <w:basedOn w:val="Absatz-Standardschriftart"/>
    <w:uiPriority w:val="99"/>
    <w:semiHidden/>
    <w:unhideWhenUsed/>
    <w:rsid w:val="0067442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390226200">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807472327">
      <w:bodyDiv w:val="1"/>
      <w:marLeft w:val="0"/>
      <w:marRight w:val="0"/>
      <w:marTop w:val="0"/>
      <w:marBottom w:val="0"/>
      <w:divBdr>
        <w:top w:val="none" w:sz="0" w:space="0" w:color="auto"/>
        <w:left w:val="none" w:sz="0" w:space="0" w:color="auto"/>
        <w:bottom w:val="none" w:sz="0" w:space="0" w:color="auto"/>
        <w:right w:val="none" w:sz="0" w:space="0" w:color="auto"/>
      </w:divBdr>
    </w:div>
    <w:div w:id="1302230221">
      <w:bodyDiv w:val="1"/>
      <w:marLeft w:val="0"/>
      <w:marRight w:val="0"/>
      <w:marTop w:val="0"/>
      <w:marBottom w:val="0"/>
      <w:divBdr>
        <w:top w:val="none" w:sz="0" w:space="0" w:color="auto"/>
        <w:left w:val="none" w:sz="0" w:space="0" w:color="auto"/>
        <w:bottom w:val="none" w:sz="0" w:space="0" w:color="auto"/>
        <w:right w:val="none" w:sz="0" w:space="0" w:color="auto"/>
      </w:divBdr>
    </w:div>
    <w:div w:id="1652324397">
      <w:bodyDiv w:val="1"/>
      <w:marLeft w:val="0"/>
      <w:marRight w:val="0"/>
      <w:marTop w:val="0"/>
      <w:marBottom w:val="0"/>
      <w:divBdr>
        <w:top w:val="none" w:sz="0" w:space="0" w:color="auto"/>
        <w:left w:val="none" w:sz="0" w:space="0" w:color="auto"/>
        <w:bottom w:val="none" w:sz="0" w:space="0" w:color="auto"/>
        <w:right w:val="none" w:sz="0" w:space="0" w:color="auto"/>
      </w:divBdr>
    </w:div>
    <w:div w:id="1844664350">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y-fish.org/Querzahnmol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Lizenzen ZZF</cp:lastModifiedBy>
  <cp:revision>11</cp:revision>
  <cp:lastPrinted>2020-03-09T11:05:00Z</cp:lastPrinted>
  <dcterms:created xsi:type="dcterms:W3CDTF">2020-10-08T14:20:00Z</dcterms:created>
  <dcterms:modified xsi:type="dcterms:W3CDTF">2020-10-13T13:33:00Z</dcterms:modified>
</cp:coreProperties>
</file>